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86-НҚ от 30.12.2025</w:t>
      </w:r>
    </w:p>
    <w:p w14:paraId="2656361A" w14:textId="77777777" w:rsidR="00D053C1" w:rsidRPr="0044384C" w:rsidRDefault="00D053C1" w:rsidP="00761369">
      <w:pPr>
        <w:spacing w:after="0" w:line="240" w:lineRule="auto"/>
        <w:ind w:left="9781"/>
        <w:jc w:val="center"/>
        <w:rPr>
          <w:rFonts w:ascii="Times New Roman" w:hAnsi="Times New Roman" w:cs="Times New Roman"/>
          <w:i/>
          <w:iCs/>
          <w:lang w:val="kk-KZ"/>
        </w:rPr>
      </w:pPr>
      <w:r w:rsidRPr="0044384C">
        <w:rPr>
          <w:rFonts w:ascii="Times New Roman" w:hAnsi="Times New Roman" w:cs="Times New Roman"/>
          <w:i/>
          <w:iCs/>
          <w:lang w:val="kk-KZ"/>
        </w:rPr>
        <w:t>Қазақстан Республикасы Сауда және интеграция</w:t>
      </w:r>
    </w:p>
    <w:p w14:paraId="4CEDD8E5" w14:textId="6871203B" w:rsidR="00275C18" w:rsidRPr="0044384C" w:rsidRDefault="00D053C1" w:rsidP="00275C18">
      <w:pPr>
        <w:spacing w:after="0" w:line="240" w:lineRule="auto"/>
        <w:ind w:left="9781"/>
        <w:jc w:val="center"/>
        <w:rPr>
          <w:rFonts w:ascii="Times New Roman" w:hAnsi="Times New Roman" w:cs="Times New Roman"/>
          <w:i/>
          <w:iCs/>
          <w:lang w:val="kk-KZ"/>
        </w:rPr>
      </w:pPr>
      <w:r w:rsidRPr="0044384C">
        <w:rPr>
          <w:rFonts w:ascii="Times New Roman" w:hAnsi="Times New Roman" w:cs="Times New Roman"/>
          <w:i/>
          <w:iCs/>
          <w:lang w:val="kk-KZ"/>
        </w:rPr>
        <w:t>министрлігінің Те</w:t>
      </w:r>
      <w:r w:rsidR="00275C18" w:rsidRPr="0044384C">
        <w:rPr>
          <w:rFonts w:ascii="Times New Roman" w:hAnsi="Times New Roman" w:cs="Times New Roman"/>
          <w:i/>
          <w:iCs/>
          <w:lang w:val="kk-KZ"/>
        </w:rPr>
        <w:t xml:space="preserve">хникалық реттеу және метрология </w:t>
      </w:r>
      <w:r w:rsidRPr="0044384C">
        <w:rPr>
          <w:rFonts w:ascii="Times New Roman" w:hAnsi="Times New Roman" w:cs="Times New Roman"/>
          <w:i/>
          <w:iCs/>
          <w:lang w:val="kk-KZ"/>
        </w:rPr>
        <w:t xml:space="preserve">комитеті Төрағасының </w:t>
      </w:r>
    </w:p>
    <w:p w14:paraId="70784BDA" w14:textId="5BA6A50D" w:rsidR="00D053C1" w:rsidRPr="0044384C" w:rsidRDefault="00D053C1" w:rsidP="00761369">
      <w:pPr>
        <w:spacing w:after="0" w:line="240" w:lineRule="auto"/>
        <w:ind w:left="9781"/>
        <w:jc w:val="center"/>
        <w:rPr>
          <w:rFonts w:ascii="Times New Roman" w:hAnsi="Times New Roman" w:cs="Times New Roman"/>
          <w:i/>
          <w:iCs/>
          <w:lang w:val="kk-KZ"/>
        </w:rPr>
      </w:pPr>
      <w:r w:rsidRPr="0044384C">
        <w:rPr>
          <w:rFonts w:ascii="Times New Roman" w:hAnsi="Times New Roman" w:cs="Times New Roman"/>
          <w:i/>
          <w:iCs/>
          <w:lang w:val="kk-KZ"/>
        </w:rPr>
        <w:t>202</w:t>
      </w:r>
      <w:r w:rsidR="00547745" w:rsidRPr="0044384C">
        <w:rPr>
          <w:rFonts w:ascii="Times New Roman" w:hAnsi="Times New Roman" w:cs="Times New Roman"/>
          <w:i/>
          <w:iCs/>
          <w:lang w:val="kk-KZ"/>
        </w:rPr>
        <w:t>5</w:t>
      </w:r>
      <w:r w:rsidRPr="0044384C">
        <w:rPr>
          <w:rFonts w:ascii="Times New Roman" w:hAnsi="Times New Roman" w:cs="Times New Roman"/>
          <w:i/>
          <w:iCs/>
          <w:lang w:val="kk-KZ"/>
        </w:rPr>
        <w:t xml:space="preserve"> жылғы « » ______ № ___</w:t>
      </w:r>
    </w:p>
    <w:p w14:paraId="21F651BD" w14:textId="6849A684" w:rsidR="00D053C1" w:rsidRPr="0044384C" w:rsidRDefault="00D053C1" w:rsidP="00761369">
      <w:pPr>
        <w:spacing w:after="0" w:line="240" w:lineRule="auto"/>
        <w:ind w:left="9781"/>
        <w:jc w:val="center"/>
        <w:rPr>
          <w:rFonts w:ascii="Times New Roman" w:hAnsi="Times New Roman" w:cs="Times New Roman"/>
          <w:i/>
          <w:iCs/>
          <w:lang w:val="kk-KZ"/>
        </w:rPr>
      </w:pPr>
      <w:r w:rsidRPr="0044384C">
        <w:rPr>
          <w:rFonts w:ascii="Times New Roman" w:hAnsi="Times New Roman" w:cs="Times New Roman"/>
          <w:i/>
          <w:iCs/>
          <w:lang w:val="kk-KZ"/>
        </w:rPr>
        <w:t>бұйрығына қосымша</w:t>
      </w:r>
    </w:p>
    <w:p w14:paraId="6C861075" w14:textId="6DFA7E77" w:rsidR="00547745" w:rsidRPr="0044384C" w:rsidRDefault="00275C18" w:rsidP="00275C18">
      <w:pPr>
        <w:tabs>
          <w:tab w:val="left" w:pos="9670"/>
        </w:tabs>
        <w:spacing w:after="0" w:line="240" w:lineRule="auto"/>
        <w:rPr>
          <w:rFonts w:ascii="Times New Roman" w:hAnsi="Times New Roman" w:cs="Times New Roman"/>
          <w:i/>
          <w:iCs/>
          <w:lang w:val="kk-KZ"/>
        </w:rPr>
      </w:pPr>
      <w:r w:rsidRPr="0044384C">
        <w:rPr>
          <w:rFonts w:ascii="Times New Roman" w:hAnsi="Times New Roman" w:cs="Times New Roman"/>
          <w:i/>
          <w:iCs/>
          <w:lang w:val="kk-KZ"/>
        </w:rPr>
        <w:tab/>
      </w:r>
    </w:p>
    <w:p w14:paraId="019241FD" w14:textId="77777777" w:rsidR="00275C18" w:rsidRPr="0044384C" w:rsidRDefault="00547745" w:rsidP="00275C18">
      <w:pPr>
        <w:spacing w:after="0" w:line="240" w:lineRule="auto"/>
        <w:ind w:left="9781"/>
        <w:jc w:val="center"/>
        <w:rPr>
          <w:rFonts w:ascii="Times New Roman" w:hAnsi="Times New Roman" w:cs="Times New Roman"/>
          <w:i/>
          <w:iCs/>
          <w:lang w:val="kk-KZ"/>
        </w:rPr>
      </w:pPr>
      <w:r w:rsidRPr="0044384C">
        <w:rPr>
          <w:rFonts w:ascii="Times New Roman" w:hAnsi="Times New Roman" w:cs="Times New Roman"/>
          <w:i/>
          <w:iCs/>
          <w:lang w:val="kk-KZ"/>
        </w:rPr>
        <w:t>Қазақстан Республикасы Сауда және интеграция министрлігі Техникалық реттеу  және метрология комите</w:t>
      </w:r>
      <w:bookmarkStart w:id="0" w:name="_GoBack"/>
      <w:bookmarkEnd w:id="0"/>
      <w:r w:rsidRPr="0044384C">
        <w:rPr>
          <w:rFonts w:ascii="Times New Roman" w:hAnsi="Times New Roman" w:cs="Times New Roman"/>
          <w:i/>
          <w:iCs/>
          <w:lang w:val="kk-KZ"/>
        </w:rPr>
        <w:t xml:space="preserve">ті Төрағасының </w:t>
      </w:r>
    </w:p>
    <w:p w14:paraId="1C680ABE" w14:textId="62FA48FF" w:rsidR="00547745" w:rsidRPr="0044384C" w:rsidRDefault="00547745" w:rsidP="00275C18">
      <w:pPr>
        <w:spacing w:after="0" w:line="240" w:lineRule="auto"/>
        <w:ind w:left="9781"/>
        <w:jc w:val="center"/>
        <w:rPr>
          <w:rFonts w:ascii="Times New Roman" w:hAnsi="Times New Roman" w:cs="Times New Roman"/>
          <w:i/>
          <w:iCs/>
          <w:lang w:val="kk-KZ"/>
        </w:rPr>
      </w:pPr>
      <w:r w:rsidRPr="0044384C">
        <w:rPr>
          <w:rFonts w:ascii="Times New Roman" w:hAnsi="Times New Roman" w:cs="Times New Roman"/>
          <w:i/>
          <w:iCs/>
          <w:lang w:val="kk-KZ"/>
        </w:rPr>
        <w:t>2024 жылғы 31 желтоқсандағы № 447-НҚ бұйрығына қосымша</w:t>
      </w:r>
    </w:p>
    <w:p w14:paraId="79EF5A17" w14:textId="77777777" w:rsidR="00C50CA7" w:rsidRPr="008761A5" w:rsidRDefault="00C50CA7" w:rsidP="00D053C1">
      <w:pPr>
        <w:jc w:val="center"/>
        <w:rPr>
          <w:rFonts w:ascii="Times New Roman" w:hAnsi="Times New Roman" w:cs="Times New Roman"/>
          <w:b/>
          <w:bCs/>
          <w:sz w:val="24"/>
          <w:szCs w:val="24"/>
          <w:lang w:val="kk-KZ"/>
        </w:rPr>
      </w:pPr>
    </w:p>
    <w:p w14:paraId="71CED808" w14:textId="4E539017" w:rsidR="00D053C1" w:rsidRPr="0040028A" w:rsidRDefault="0040028A" w:rsidP="00D053C1">
      <w:pPr>
        <w:jc w:val="center"/>
        <w:rPr>
          <w:rFonts w:ascii="Times New Roman" w:hAnsi="Times New Roman" w:cs="Times New Roman"/>
          <w:b/>
          <w:bCs/>
          <w:strike/>
          <w:sz w:val="24"/>
          <w:szCs w:val="24"/>
          <w:lang w:val="kk-KZ"/>
        </w:rPr>
      </w:pPr>
      <w:r w:rsidRPr="0040028A">
        <w:rPr>
          <w:rFonts w:ascii="Times New Roman" w:hAnsi="Times New Roman" w:cs="Times New Roman"/>
          <w:b/>
          <w:bCs/>
          <w:sz w:val="24"/>
          <w:szCs w:val="24"/>
          <w:lang w:val="kk-KZ"/>
        </w:rPr>
        <w:t>2025 жылға арналған ұлттық стандарттау жоспары</w:t>
      </w:r>
    </w:p>
    <w:tbl>
      <w:tblPr>
        <w:tblStyle w:val="a3"/>
        <w:tblW w:w="15764" w:type="dxa"/>
        <w:tblInd w:w="-601" w:type="dxa"/>
        <w:tblLayout w:type="fixed"/>
        <w:tblLook w:val="04A0" w:firstRow="1" w:lastRow="0" w:firstColumn="1" w:lastColumn="0" w:noHBand="0" w:noVBand="1"/>
      </w:tblPr>
      <w:tblGrid>
        <w:gridCol w:w="369"/>
        <w:gridCol w:w="936"/>
        <w:gridCol w:w="2268"/>
        <w:gridCol w:w="3119"/>
        <w:gridCol w:w="1134"/>
        <w:gridCol w:w="1134"/>
        <w:gridCol w:w="1275"/>
        <w:gridCol w:w="1560"/>
        <w:gridCol w:w="1701"/>
        <w:gridCol w:w="2268"/>
      </w:tblGrid>
      <w:tr w:rsidR="003F0A39" w:rsidRPr="0044384C" w14:paraId="0A764236" w14:textId="77777777" w:rsidTr="00110570">
        <w:tc>
          <w:tcPr>
            <w:tcW w:w="369" w:type="dxa"/>
            <w:vMerge w:val="restart"/>
            <w:vAlign w:val="center"/>
            <w:hideMark/>
          </w:tcPr>
          <w:p w14:paraId="435FA4F2" w14:textId="746C5464"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р/с №</w:t>
            </w:r>
          </w:p>
        </w:tc>
        <w:tc>
          <w:tcPr>
            <w:tcW w:w="936" w:type="dxa"/>
            <w:vMerge w:val="restart"/>
            <w:vAlign w:val="center"/>
            <w:hideMark/>
          </w:tcPr>
          <w:p w14:paraId="4747BE6A"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МЖС коды</w:t>
            </w:r>
          </w:p>
        </w:tc>
        <w:tc>
          <w:tcPr>
            <w:tcW w:w="2268" w:type="dxa"/>
            <w:vMerge w:val="restart"/>
            <w:vAlign w:val="center"/>
            <w:hideMark/>
          </w:tcPr>
          <w:p w14:paraId="2660D4EE"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Стандарттау жөніндегі құжат жобасының атауы</w:t>
            </w:r>
          </w:p>
        </w:tc>
        <w:tc>
          <w:tcPr>
            <w:tcW w:w="3119" w:type="dxa"/>
            <w:vMerge w:val="restart"/>
            <w:vAlign w:val="center"/>
            <w:hideMark/>
          </w:tcPr>
          <w:p w14:paraId="6BD581EE"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Әзірлеу негіздемесі</w:t>
            </w:r>
          </w:p>
        </w:tc>
        <w:tc>
          <w:tcPr>
            <w:tcW w:w="1134" w:type="dxa"/>
            <w:vMerge w:val="restart"/>
            <w:vAlign w:val="center"/>
            <w:hideMark/>
          </w:tcPr>
          <w:p w14:paraId="78E66EA2"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Негізгі нормативтік қор</w:t>
            </w:r>
          </w:p>
        </w:tc>
        <w:tc>
          <w:tcPr>
            <w:tcW w:w="2409" w:type="dxa"/>
            <w:gridSpan w:val="2"/>
            <w:vAlign w:val="center"/>
            <w:hideMark/>
          </w:tcPr>
          <w:p w14:paraId="3B2F41B3"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Жұмыстарды орындау мерзімдері</w:t>
            </w:r>
          </w:p>
        </w:tc>
        <w:tc>
          <w:tcPr>
            <w:tcW w:w="1560" w:type="dxa"/>
            <w:vMerge w:val="restart"/>
            <w:vAlign w:val="center"/>
            <w:hideMark/>
          </w:tcPr>
          <w:p w14:paraId="1EF84BD1"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Қаржыландыр көзі</w:t>
            </w:r>
          </w:p>
        </w:tc>
        <w:tc>
          <w:tcPr>
            <w:tcW w:w="1701" w:type="dxa"/>
            <w:vMerge w:val="restart"/>
            <w:vAlign w:val="center"/>
            <w:hideMark/>
          </w:tcPr>
          <w:p w14:paraId="368157F5"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Өтінім берген ұйымның атауы және бизнес сәйкестендіру нөмірі</w:t>
            </w:r>
          </w:p>
        </w:tc>
        <w:tc>
          <w:tcPr>
            <w:tcW w:w="2268" w:type="dxa"/>
            <w:vMerge w:val="restart"/>
            <w:vAlign w:val="center"/>
            <w:hideMark/>
          </w:tcPr>
          <w:p w14:paraId="1B183357"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Стандарттау жөніндегі құжатты әзірлеуге мүдделі ұйымдардың атауы</w:t>
            </w:r>
          </w:p>
        </w:tc>
      </w:tr>
      <w:tr w:rsidR="003F0A39" w:rsidRPr="0044384C" w14:paraId="0855B875" w14:textId="77777777" w:rsidTr="00110570">
        <w:tc>
          <w:tcPr>
            <w:tcW w:w="369" w:type="dxa"/>
            <w:vMerge/>
            <w:hideMark/>
          </w:tcPr>
          <w:p w14:paraId="75D6CE88" w14:textId="77777777" w:rsidR="003F0A39" w:rsidRPr="00024131" w:rsidRDefault="003F0A39">
            <w:pPr>
              <w:rPr>
                <w:rFonts w:ascii="Times New Roman" w:hAnsi="Times New Roman" w:cs="Times New Roman"/>
                <w:b/>
                <w:bCs/>
                <w:sz w:val="24"/>
                <w:szCs w:val="24"/>
                <w:lang w:val="kk-KZ"/>
              </w:rPr>
            </w:pPr>
          </w:p>
        </w:tc>
        <w:tc>
          <w:tcPr>
            <w:tcW w:w="936" w:type="dxa"/>
            <w:vMerge/>
            <w:hideMark/>
          </w:tcPr>
          <w:p w14:paraId="4CBE2B18" w14:textId="77777777" w:rsidR="003F0A39" w:rsidRPr="00024131" w:rsidRDefault="003F0A39">
            <w:pPr>
              <w:rPr>
                <w:rFonts w:ascii="Times New Roman" w:hAnsi="Times New Roman" w:cs="Times New Roman"/>
                <w:b/>
                <w:bCs/>
                <w:sz w:val="24"/>
                <w:szCs w:val="24"/>
                <w:lang w:val="kk-KZ"/>
              </w:rPr>
            </w:pPr>
          </w:p>
        </w:tc>
        <w:tc>
          <w:tcPr>
            <w:tcW w:w="2268" w:type="dxa"/>
            <w:vMerge/>
            <w:hideMark/>
          </w:tcPr>
          <w:p w14:paraId="368822F1" w14:textId="77777777" w:rsidR="003F0A39" w:rsidRPr="00024131" w:rsidRDefault="003F0A39">
            <w:pPr>
              <w:rPr>
                <w:rFonts w:ascii="Times New Roman" w:hAnsi="Times New Roman" w:cs="Times New Roman"/>
                <w:b/>
                <w:bCs/>
                <w:sz w:val="24"/>
                <w:szCs w:val="24"/>
                <w:lang w:val="kk-KZ"/>
              </w:rPr>
            </w:pPr>
          </w:p>
        </w:tc>
        <w:tc>
          <w:tcPr>
            <w:tcW w:w="3119" w:type="dxa"/>
            <w:vMerge/>
            <w:hideMark/>
          </w:tcPr>
          <w:p w14:paraId="1FB14E9F" w14:textId="77777777" w:rsidR="003F0A39" w:rsidRPr="00024131" w:rsidRDefault="003F0A39">
            <w:pPr>
              <w:rPr>
                <w:rFonts w:ascii="Times New Roman" w:hAnsi="Times New Roman" w:cs="Times New Roman"/>
                <w:b/>
                <w:bCs/>
                <w:sz w:val="24"/>
                <w:szCs w:val="24"/>
                <w:lang w:val="kk-KZ"/>
              </w:rPr>
            </w:pPr>
          </w:p>
        </w:tc>
        <w:tc>
          <w:tcPr>
            <w:tcW w:w="1134" w:type="dxa"/>
            <w:vMerge/>
            <w:hideMark/>
          </w:tcPr>
          <w:p w14:paraId="7021DFC8" w14:textId="77777777" w:rsidR="003F0A39" w:rsidRPr="00024131" w:rsidRDefault="003F0A39">
            <w:pPr>
              <w:rPr>
                <w:rFonts w:ascii="Times New Roman" w:hAnsi="Times New Roman" w:cs="Times New Roman"/>
                <w:b/>
                <w:bCs/>
                <w:sz w:val="24"/>
                <w:szCs w:val="24"/>
                <w:lang w:val="kk-KZ"/>
              </w:rPr>
            </w:pPr>
          </w:p>
        </w:tc>
        <w:tc>
          <w:tcPr>
            <w:tcW w:w="1134" w:type="dxa"/>
            <w:vAlign w:val="center"/>
            <w:hideMark/>
          </w:tcPr>
          <w:p w14:paraId="5E92FA6F"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әзірлеудің басталуы</w:t>
            </w:r>
          </w:p>
        </w:tc>
        <w:tc>
          <w:tcPr>
            <w:tcW w:w="1275" w:type="dxa"/>
            <w:vAlign w:val="center"/>
            <w:hideMark/>
          </w:tcPr>
          <w:p w14:paraId="479E5B0D" w14:textId="77777777"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соңғы редакцияны бекітуге уәкілетті органға ұсыну</w:t>
            </w:r>
          </w:p>
        </w:tc>
        <w:tc>
          <w:tcPr>
            <w:tcW w:w="1560" w:type="dxa"/>
            <w:vMerge/>
            <w:hideMark/>
          </w:tcPr>
          <w:p w14:paraId="2117DCB0" w14:textId="77777777" w:rsidR="003F0A39" w:rsidRPr="00024131" w:rsidRDefault="003F0A39">
            <w:pPr>
              <w:rPr>
                <w:rFonts w:ascii="Times New Roman" w:hAnsi="Times New Roman" w:cs="Times New Roman"/>
                <w:b/>
                <w:bCs/>
                <w:sz w:val="24"/>
                <w:szCs w:val="24"/>
                <w:lang w:val="kk-KZ"/>
              </w:rPr>
            </w:pPr>
          </w:p>
        </w:tc>
        <w:tc>
          <w:tcPr>
            <w:tcW w:w="1701" w:type="dxa"/>
            <w:vMerge/>
            <w:hideMark/>
          </w:tcPr>
          <w:p w14:paraId="2B7A130C" w14:textId="77777777" w:rsidR="003F0A39" w:rsidRPr="00024131" w:rsidRDefault="003F0A39">
            <w:pPr>
              <w:rPr>
                <w:rFonts w:ascii="Times New Roman" w:hAnsi="Times New Roman" w:cs="Times New Roman"/>
                <w:b/>
                <w:bCs/>
                <w:sz w:val="24"/>
                <w:szCs w:val="24"/>
                <w:lang w:val="kk-KZ"/>
              </w:rPr>
            </w:pPr>
          </w:p>
        </w:tc>
        <w:tc>
          <w:tcPr>
            <w:tcW w:w="2268" w:type="dxa"/>
            <w:vMerge/>
            <w:hideMark/>
          </w:tcPr>
          <w:p w14:paraId="0539754D" w14:textId="77777777" w:rsidR="003F0A39" w:rsidRPr="00024131" w:rsidRDefault="003F0A39">
            <w:pPr>
              <w:rPr>
                <w:rFonts w:ascii="Times New Roman" w:hAnsi="Times New Roman" w:cs="Times New Roman"/>
                <w:b/>
                <w:bCs/>
                <w:sz w:val="24"/>
                <w:szCs w:val="24"/>
                <w:lang w:val="kk-KZ"/>
              </w:rPr>
            </w:pPr>
          </w:p>
        </w:tc>
      </w:tr>
      <w:tr w:rsidR="003F0A39" w:rsidRPr="00024131" w14:paraId="6DD34996" w14:textId="77777777" w:rsidTr="00110570">
        <w:tc>
          <w:tcPr>
            <w:tcW w:w="369" w:type="dxa"/>
            <w:hideMark/>
          </w:tcPr>
          <w:p w14:paraId="5B921DCB"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w:t>
            </w:r>
          </w:p>
        </w:tc>
        <w:tc>
          <w:tcPr>
            <w:tcW w:w="936" w:type="dxa"/>
            <w:hideMark/>
          </w:tcPr>
          <w:p w14:paraId="0F8DE4EB"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w:t>
            </w:r>
          </w:p>
        </w:tc>
        <w:tc>
          <w:tcPr>
            <w:tcW w:w="2268" w:type="dxa"/>
            <w:hideMark/>
          </w:tcPr>
          <w:p w14:paraId="5193BBA0"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w:t>
            </w:r>
          </w:p>
        </w:tc>
        <w:tc>
          <w:tcPr>
            <w:tcW w:w="3119" w:type="dxa"/>
            <w:hideMark/>
          </w:tcPr>
          <w:p w14:paraId="2B91C211"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4</w:t>
            </w:r>
          </w:p>
        </w:tc>
        <w:tc>
          <w:tcPr>
            <w:tcW w:w="1134" w:type="dxa"/>
            <w:hideMark/>
          </w:tcPr>
          <w:p w14:paraId="11CED0F5"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5</w:t>
            </w:r>
          </w:p>
        </w:tc>
        <w:tc>
          <w:tcPr>
            <w:tcW w:w="1134" w:type="dxa"/>
            <w:hideMark/>
          </w:tcPr>
          <w:p w14:paraId="4633051F"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w:t>
            </w:r>
          </w:p>
        </w:tc>
        <w:tc>
          <w:tcPr>
            <w:tcW w:w="1275" w:type="dxa"/>
            <w:hideMark/>
          </w:tcPr>
          <w:p w14:paraId="2E583FFE"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7</w:t>
            </w:r>
          </w:p>
        </w:tc>
        <w:tc>
          <w:tcPr>
            <w:tcW w:w="1560" w:type="dxa"/>
            <w:hideMark/>
          </w:tcPr>
          <w:p w14:paraId="0A9BC2ED"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8</w:t>
            </w:r>
          </w:p>
        </w:tc>
        <w:tc>
          <w:tcPr>
            <w:tcW w:w="1701" w:type="dxa"/>
            <w:hideMark/>
          </w:tcPr>
          <w:p w14:paraId="1491B4CC"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9</w:t>
            </w:r>
          </w:p>
        </w:tc>
        <w:tc>
          <w:tcPr>
            <w:tcW w:w="2268" w:type="dxa"/>
            <w:hideMark/>
          </w:tcPr>
          <w:p w14:paraId="34D1C084" w14:textId="77777777" w:rsidR="003F0A39" w:rsidRPr="00024131" w:rsidRDefault="003F0A39" w:rsidP="003F0A39">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10</w:t>
            </w:r>
          </w:p>
        </w:tc>
      </w:tr>
      <w:tr w:rsidR="003F0A39" w:rsidRPr="00024131" w14:paraId="3C8DF143" w14:textId="77777777" w:rsidTr="00110570">
        <w:tc>
          <w:tcPr>
            <w:tcW w:w="15764" w:type="dxa"/>
            <w:gridSpan w:val="10"/>
            <w:hideMark/>
          </w:tcPr>
          <w:p w14:paraId="4FD86B01" w14:textId="72E6A54F"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1-тарау. Республикалық бюджет қаражаты есебінен әзірленетін стандарттар</w:t>
            </w:r>
          </w:p>
        </w:tc>
      </w:tr>
      <w:tr w:rsidR="003F0A39" w:rsidRPr="00024131" w14:paraId="0B672C41" w14:textId="77777777" w:rsidTr="00110570">
        <w:tc>
          <w:tcPr>
            <w:tcW w:w="15764" w:type="dxa"/>
            <w:gridSpan w:val="10"/>
            <w:hideMark/>
          </w:tcPr>
          <w:p w14:paraId="72FDBDCC" w14:textId="1560AD3B" w:rsidR="003F0A39" w:rsidRPr="00024131" w:rsidRDefault="003F0A39" w:rsidP="003F0A39">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1.1 Негізге алынатын ұлттық стандарттар</w:t>
            </w:r>
          </w:p>
        </w:tc>
      </w:tr>
      <w:tr w:rsidR="003F0A39" w:rsidRPr="0044384C" w14:paraId="5D2ACF19" w14:textId="77777777" w:rsidTr="00110570">
        <w:tc>
          <w:tcPr>
            <w:tcW w:w="369" w:type="dxa"/>
            <w:vAlign w:val="center"/>
          </w:tcPr>
          <w:p w14:paraId="101977E2" w14:textId="3A3E1F4E" w:rsidR="003F0A39" w:rsidRPr="00024131" w:rsidRDefault="003F0A39"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3C18CA68" w14:textId="2EDBE96C"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35.020 01.040.35</w:t>
            </w:r>
          </w:p>
        </w:tc>
        <w:tc>
          <w:tcPr>
            <w:tcW w:w="2268" w:type="dxa"/>
            <w:vAlign w:val="center"/>
            <w:hideMark/>
          </w:tcPr>
          <w:p w14:paraId="1E19BF31" w14:textId="39144348"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E9684C" w:rsidRPr="00024131">
              <w:rPr>
                <w:rFonts w:ascii="Times New Roman" w:hAnsi="Times New Roman" w:cs="Times New Roman"/>
                <w:sz w:val="24"/>
                <w:szCs w:val="24"/>
                <w:lang w:val="kk-KZ"/>
              </w:rPr>
              <w:t xml:space="preserve">«Ақпараттық технологиялар. Жасанды интеллект.  Жасанды интеллект тұжырымдамалары мен терминологиясы» </w:t>
            </w:r>
          </w:p>
        </w:tc>
        <w:tc>
          <w:tcPr>
            <w:tcW w:w="3119" w:type="dxa"/>
            <w:vAlign w:val="center"/>
            <w:hideMark/>
          </w:tcPr>
          <w:p w14:paraId="5CC8723F" w14:textId="3469424F" w:rsidR="003F0A39" w:rsidRPr="00024131" w:rsidRDefault="00A06EEB" w:rsidP="00110570">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 xml:space="preserve">Жасанды интеллектті дамытудың 2024 – 2029 жылдарға арналған тұжырымдамасының 5-бөлімінің 2-тарауының 5-бағытының </w:t>
            </w:r>
            <w:r w:rsidR="00110570">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Ұлттық стандарттау жүйесі және сәйкестікті бағалау</w:t>
            </w: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 xml:space="preserve"> 3-тармағын іске асыру үшін: </w:t>
            </w:r>
            <w:r w:rsidR="003F0A39" w:rsidRPr="00024131">
              <w:rPr>
                <w:rFonts w:ascii="Times New Roman" w:hAnsi="Times New Roman" w:cs="Times New Roman"/>
                <w:sz w:val="24"/>
                <w:szCs w:val="24"/>
                <w:lang w:val="kk-KZ"/>
              </w:rPr>
              <w:lastRenderedPageBreak/>
              <w:t>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интеллекттің дәлдігі мен қауіпсіздігінің базалық деңгейлерінің сапасы мен сәйкестігін қамтамасыз етеді (ҚР ҮҚ 2024 жылғы 24 шілдедегі № 592)</w:t>
            </w:r>
          </w:p>
        </w:tc>
        <w:tc>
          <w:tcPr>
            <w:tcW w:w="1134" w:type="dxa"/>
            <w:vAlign w:val="center"/>
            <w:hideMark/>
          </w:tcPr>
          <w:p w14:paraId="10D3C49D"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lastRenderedPageBreak/>
              <w:t>ISO/IEC 22989:2022</w:t>
            </w:r>
          </w:p>
        </w:tc>
        <w:tc>
          <w:tcPr>
            <w:tcW w:w="1134" w:type="dxa"/>
            <w:vAlign w:val="center"/>
            <w:hideMark/>
          </w:tcPr>
          <w:p w14:paraId="272A79D4"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239075BC"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78017E37" w14:textId="73F4F879" w:rsidR="003F0A39"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 xml:space="preserve"> ҚРЗ 35-бабына сәйкес РБ (ҚР СИМ)</w:t>
            </w:r>
          </w:p>
        </w:tc>
        <w:tc>
          <w:tcPr>
            <w:tcW w:w="1701" w:type="dxa"/>
            <w:vAlign w:val="center"/>
            <w:hideMark/>
          </w:tcPr>
          <w:p w14:paraId="6C540AC6" w14:textId="0B70C0DC" w:rsidR="003F0A39"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Мемлекеттік техникалық қызмет</w:t>
            </w: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 xml:space="preserve"> АҚ</w:t>
            </w:r>
          </w:p>
        </w:tc>
        <w:tc>
          <w:tcPr>
            <w:tcW w:w="2268" w:type="dxa"/>
            <w:vAlign w:val="center"/>
            <w:hideMark/>
          </w:tcPr>
          <w:p w14:paraId="6F2E4570"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Цифрлық даму, инновациялар және аэроғарыш өнеркәсібі министрлігі, жасанды интеллект жүйелерін әзірлеушілер мен пайдаланушылар</w:t>
            </w:r>
          </w:p>
        </w:tc>
      </w:tr>
      <w:tr w:rsidR="003F0A39" w:rsidRPr="0044384C" w14:paraId="3A5398A0" w14:textId="77777777" w:rsidTr="00110570">
        <w:tc>
          <w:tcPr>
            <w:tcW w:w="369" w:type="dxa"/>
            <w:noWrap/>
            <w:vAlign w:val="center"/>
          </w:tcPr>
          <w:p w14:paraId="4E57E433" w14:textId="7C43B379" w:rsidR="003F0A39" w:rsidRPr="00024131" w:rsidRDefault="003F0A39"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1CDA4482"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35.020</w:t>
            </w:r>
          </w:p>
        </w:tc>
        <w:tc>
          <w:tcPr>
            <w:tcW w:w="2268" w:type="dxa"/>
            <w:vAlign w:val="center"/>
            <w:hideMark/>
          </w:tcPr>
          <w:p w14:paraId="7C82E9BE" w14:textId="4358B83F"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w:t>
            </w:r>
            <w:r w:rsidR="00A06EEB">
              <w:rPr>
                <w:rFonts w:ascii="Times New Roman" w:hAnsi="Times New Roman" w:cs="Times New Roman"/>
                <w:sz w:val="24"/>
                <w:szCs w:val="24"/>
                <w:lang w:val="kk-KZ"/>
              </w:rPr>
              <w:t xml:space="preserve"> СТ «</w:t>
            </w:r>
            <w:r w:rsidRPr="00024131">
              <w:rPr>
                <w:rFonts w:ascii="Times New Roman" w:hAnsi="Times New Roman" w:cs="Times New Roman"/>
                <w:sz w:val="24"/>
                <w:szCs w:val="24"/>
                <w:lang w:val="kk-KZ"/>
              </w:rPr>
              <w:t>Ақпараттық технологиялар. Жасанды интеллект. Жасанды интеллект жүйелері</w:t>
            </w:r>
            <w:r w:rsidR="00A06EEB">
              <w:rPr>
                <w:rFonts w:ascii="Times New Roman" w:hAnsi="Times New Roman" w:cs="Times New Roman"/>
                <w:sz w:val="24"/>
                <w:szCs w:val="24"/>
                <w:lang w:val="kk-KZ"/>
              </w:rPr>
              <w:t>нің өмірлік циклінің процестері»</w:t>
            </w:r>
          </w:p>
        </w:tc>
        <w:tc>
          <w:tcPr>
            <w:tcW w:w="3119" w:type="dxa"/>
            <w:vAlign w:val="center"/>
            <w:hideMark/>
          </w:tcPr>
          <w:p w14:paraId="454E18E8" w14:textId="40425FBD" w:rsidR="003F0A39"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Жасанды интеллектті дамытудың 2024 – 2029 жылдарға арналған тұжырымдамасының 5-бөл</w:t>
            </w:r>
            <w:r>
              <w:rPr>
                <w:rFonts w:ascii="Times New Roman" w:hAnsi="Times New Roman" w:cs="Times New Roman"/>
                <w:sz w:val="24"/>
                <w:szCs w:val="24"/>
                <w:lang w:val="kk-KZ"/>
              </w:rPr>
              <w:t>імінің 2-тарауының 5-бағытының «</w:t>
            </w:r>
            <w:r w:rsidR="003F0A39" w:rsidRPr="00024131">
              <w:rPr>
                <w:rFonts w:ascii="Times New Roman" w:hAnsi="Times New Roman" w:cs="Times New Roman"/>
                <w:sz w:val="24"/>
                <w:szCs w:val="24"/>
                <w:lang w:val="kk-KZ"/>
              </w:rPr>
              <w:t>Ұлттық стандарттау жүйесі және сәйкестікті бағалау</w:t>
            </w: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 xml:space="preserve"> 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w:t>
            </w:r>
            <w:r w:rsidR="003F0A39" w:rsidRPr="00024131">
              <w:rPr>
                <w:rFonts w:ascii="Times New Roman" w:hAnsi="Times New Roman" w:cs="Times New Roman"/>
                <w:sz w:val="24"/>
                <w:szCs w:val="24"/>
                <w:lang w:val="kk-KZ"/>
              </w:rPr>
              <w:lastRenderedPageBreak/>
              <w:t>интеллекттің дәлдігі мен қауіпсіздігінің базалық деңгейлерінің сапасы мен сәйкестігін қамтамасыз етеді (ҚР ҮҚ 2024 жылғы 24 шілдедегі № 592)</w:t>
            </w:r>
          </w:p>
        </w:tc>
        <w:tc>
          <w:tcPr>
            <w:tcW w:w="1134" w:type="dxa"/>
            <w:vAlign w:val="center"/>
            <w:hideMark/>
          </w:tcPr>
          <w:p w14:paraId="601E51EC"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lastRenderedPageBreak/>
              <w:t>ISO/IEC 5338:2023</w:t>
            </w:r>
          </w:p>
        </w:tc>
        <w:tc>
          <w:tcPr>
            <w:tcW w:w="1134" w:type="dxa"/>
            <w:vAlign w:val="center"/>
            <w:hideMark/>
          </w:tcPr>
          <w:p w14:paraId="0639BC2E"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6FF4E455"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20E896DA" w14:textId="681C52DB" w:rsidR="003F0A39" w:rsidRPr="00024131" w:rsidRDefault="00A06EEB" w:rsidP="00987862">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3F0A39"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15EFFA58"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ЦДИАӨМ Жасанды интеллект және инновацияларды дамыту комитеті</w:t>
            </w:r>
          </w:p>
        </w:tc>
        <w:tc>
          <w:tcPr>
            <w:tcW w:w="2268" w:type="dxa"/>
            <w:vAlign w:val="center"/>
            <w:hideMark/>
          </w:tcPr>
          <w:p w14:paraId="3263D0F2" w14:textId="3FA0925F" w:rsidR="003F0A39" w:rsidRPr="00024131" w:rsidRDefault="003F0A39"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ЦДИАӨМ Жасанды интеллект және и</w:t>
            </w:r>
            <w:r w:rsidR="00A06EEB">
              <w:rPr>
                <w:rFonts w:ascii="Times New Roman" w:hAnsi="Times New Roman" w:cs="Times New Roman"/>
                <w:sz w:val="24"/>
                <w:szCs w:val="24"/>
                <w:lang w:val="kk-KZ"/>
              </w:rPr>
              <w:t>нновацияларды дамыту комитеті, «</w:t>
            </w:r>
            <w:r w:rsidRPr="00024131">
              <w:rPr>
                <w:rFonts w:ascii="Times New Roman" w:hAnsi="Times New Roman" w:cs="Times New Roman"/>
                <w:sz w:val="24"/>
                <w:szCs w:val="24"/>
                <w:lang w:val="kk-KZ"/>
              </w:rPr>
              <w:t>Ұлттық ақпараттық технологиялар</w:t>
            </w:r>
            <w:r w:rsidR="00A06EEB">
              <w:rPr>
                <w:rFonts w:ascii="Times New Roman" w:hAnsi="Times New Roman" w:cs="Times New Roman"/>
                <w:sz w:val="24"/>
                <w:szCs w:val="24"/>
                <w:lang w:val="kk-KZ"/>
              </w:rPr>
              <w:t>» АҚ, «Астана Хаб»</w:t>
            </w:r>
            <w:r w:rsidRPr="00024131">
              <w:rPr>
                <w:rFonts w:ascii="Times New Roman" w:hAnsi="Times New Roman" w:cs="Times New Roman"/>
                <w:sz w:val="24"/>
                <w:szCs w:val="24"/>
                <w:lang w:val="kk-KZ"/>
              </w:rPr>
              <w:t xml:space="preserve"> халықаралық технопаркі , сондай-ақ мемлекеттік және жеке компанияларды, мемлекеттік мекемелер мен коммерциялық емес ұйымдарды </w:t>
            </w:r>
            <w:r w:rsidRPr="00024131">
              <w:rPr>
                <w:rFonts w:ascii="Times New Roman" w:hAnsi="Times New Roman" w:cs="Times New Roman"/>
                <w:sz w:val="24"/>
                <w:szCs w:val="24"/>
                <w:lang w:val="kk-KZ"/>
              </w:rPr>
              <w:lastRenderedPageBreak/>
              <w:t>қоса алғанда, меншік нысанына қарамастан өзге де ұйымдар.</w:t>
            </w:r>
          </w:p>
        </w:tc>
      </w:tr>
      <w:tr w:rsidR="003F0A39" w:rsidRPr="0044384C" w14:paraId="2A5DB3B7" w14:textId="77777777" w:rsidTr="00110570">
        <w:tc>
          <w:tcPr>
            <w:tcW w:w="369" w:type="dxa"/>
            <w:vAlign w:val="center"/>
          </w:tcPr>
          <w:p w14:paraId="3412FB42" w14:textId="4C491561" w:rsidR="003F0A39" w:rsidRPr="00024131" w:rsidRDefault="003F0A39"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573DD13E"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35.020</w:t>
            </w:r>
          </w:p>
        </w:tc>
        <w:tc>
          <w:tcPr>
            <w:tcW w:w="2268" w:type="dxa"/>
            <w:vAlign w:val="center"/>
            <w:hideMark/>
          </w:tcPr>
          <w:p w14:paraId="79910F30" w14:textId="457B7FDE" w:rsidR="003F0A39" w:rsidRPr="00024131" w:rsidRDefault="003F0A39"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Ақпараттық технологиялар. Жасанды интеллект. Білім инженериясының эталондық архитектурасы</w:t>
            </w:r>
            <w:r w:rsidR="00A06EEB">
              <w:rPr>
                <w:rFonts w:ascii="Times New Roman" w:hAnsi="Times New Roman" w:cs="Times New Roman"/>
                <w:sz w:val="24"/>
                <w:szCs w:val="24"/>
                <w:lang w:val="kk-KZ"/>
              </w:rPr>
              <w:t>»</w:t>
            </w:r>
          </w:p>
        </w:tc>
        <w:tc>
          <w:tcPr>
            <w:tcW w:w="3119" w:type="dxa"/>
            <w:vAlign w:val="center"/>
            <w:hideMark/>
          </w:tcPr>
          <w:p w14:paraId="4D009235" w14:textId="25D0FFE9" w:rsidR="003F0A39"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 xml:space="preserve">Жасанды интеллектті дамытудың 2024 – 2029 жылдарға арналған тұжырымдамасының 5-бөлімінің 2-тарауының 5-бағытының </w:t>
            </w: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 xml:space="preserve">Ұлттық стандарттау </w:t>
            </w:r>
            <w:r>
              <w:rPr>
                <w:rFonts w:ascii="Times New Roman" w:hAnsi="Times New Roman" w:cs="Times New Roman"/>
                <w:sz w:val="24"/>
                <w:szCs w:val="24"/>
                <w:lang w:val="kk-KZ"/>
              </w:rPr>
              <w:t>жүйесі және сәйкестікті бағалау»</w:t>
            </w:r>
            <w:r w:rsidR="003F0A39" w:rsidRPr="00024131">
              <w:rPr>
                <w:rFonts w:ascii="Times New Roman" w:hAnsi="Times New Roman" w:cs="Times New Roman"/>
                <w:sz w:val="24"/>
                <w:szCs w:val="24"/>
                <w:lang w:val="kk-KZ"/>
              </w:rPr>
              <w:t xml:space="preserve"> 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интеллекттің дәлдігі мен қауіпсіздігінің базалық деңгейлерінің сапасы мен сәйкестігін қамтамасыз етеді (ҚР ҮҚ 2024 жылғы 24 шілдедегі № 592)</w:t>
            </w:r>
          </w:p>
        </w:tc>
        <w:tc>
          <w:tcPr>
            <w:tcW w:w="1134" w:type="dxa"/>
            <w:vAlign w:val="center"/>
            <w:hideMark/>
          </w:tcPr>
          <w:p w14:paraId="29F5D924"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ISO/IEC 5392:2024</w:t>
            </w:r>
          </w:p>
        </w:tc>
        <w:tc>
          <w:tcPr>
            <w:tcW w:w="1134" w:type="dxa"/>
            <w:vAlign w:val="center"/>
            <w:hideMark/>
          </w:tcPr>
          <w:p w14:paraId="57980468"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7DEDEACF"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2B561005" w14:textId="679C13AB" w:rsidR="003F0A39" w:rsidRPr="00024131" w:rsidRDefault="00A06EEB" w:rsidP="00987862">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3F0A39"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1FB15D5F"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ЦДИАӨМ Жасанды интеллект және инновацияларды дамыту комитеті</w:t>
            </w:r>
          </w:p>
        </w:tc>
        <w:tc>
          <w:tcPr>
            <w:tcW w:w="2268" w:type="dxa"/>
            <w:vAlign w:val="center"/>
            <w:hideMark/>
          </w:tcPr>
          <w:p w14:paraId="7257B8E9" w14:textId="77ADF9B7" w:rsidR="003F0A39" w:rsidRPr="00024131" w:rsidRDefault="003F0A39"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ЦДИАӨМ Жасанды интеллект және инновацияларды дамыту комитеті,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Ұлттық ақпараттық технологиялар</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Астана Хаб</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халықаралық технопаркі , сондай-ақ мемлекеттік және жеке компанияларды, мемлекеттік мекемелер мен коммерциялық емес ұйымдарды қоса алғанда, меншік нысанына қарамастан өзге де ұйымдар.</w:t>
            </w:r>
          </w:p>
        </w:tc>
      </w:tr>
      <w:tr w:rsidR="003F0A39" w:rsidRPr="0044384C" w14:paraId="27431FD6" w14:textId="77777777" w:rsidTr="00110570">
        <w:tc>
          <w:tcPr>
            <w:tcW w:w="369" w:type="dxa"/>
            <w:noWrap/>
            <w:vAlign w:val="center"/>
          </w:tcPr>
          <w:p w14:paraId="67C42AB3" w14:textId="2AC5FDC9" w:rsidR="003F0A39" w:rsidRPr="00024131" w:rsidRDefault="003F0A39"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6BA71035"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35.030</w:t>
            </w:r>
          </w:p>
        </w:tc>
        <w:tc>
          <w:tcPr>
            <w:tcW w:w="2268" w:type="dxa"/>
            <w:vAlign w:val="center"/>
            <w:hideMark/>
          </w:tcPr>
          <w:p w14:paraId="0325B2C6" w14:textId="04731B73" w:rsidR="003F0A39" w:rsidRPr="00024131" w:rsidRDefault="003F0A39"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Ақпараттық технологиялар. Жасанды </w:t>
            </w:r>
            <w:r w:rsidRPr="00024131">
              <w:rPr>
                <w:rFonts w:ascii="Times New Roman" w:hAnsi="Times New Roman" w:cs="Times New Roman"/>
                <w:sz w:val="24"/>
                <w:szCs w:val="24"/>
                <w:lang w:val="kk-KZ"/>
              </w:rPr>
              <w:lastRenderedPageBreak/>
              <w:t>интеллект. Тәуекелдерді басқару жөніндегі нұсқау</w:t>
            </w:r>
            <w:r w:rsidR="00A06EEB">
              <w:rPr>
                <w:rFonts w:ascii="Times New Roman" w:hAnsi="Times New Roman" w:cs="Times New Roman"/>
                <w:sz w:val="24"/>
                <w:szCs w:val="24"/>
                <w:lang w:val="kk-KZ"/>
              </w:rPr>
              <w:t>»</w:t>
            </w:r>
          </w:p>
        </w:tc>
        <w:tc>
          <w:tcPr>
            <w:tcW w:w="3119" w:type="dxa"/>
            <w:vAlign w:val="center"/>
            <w:hideMark/>
          </w:tcPr>
          <w:p w14:paraId="58481099" w14:textId="1C33D91D" w:rsidR="003F0A39"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003F0A39" w:rsidRPr="00024131">
              <w:rPr>
                <w:rFonts w:ascii="Times New Roman" w:hAnsi="Times New Roman" w:cs="Times New Roman"/>
                <w:sz w:val="24"/>
                <w:szCs w:val="24"/>
                <w:lang w:val="kk-KZ"/>
              </w:rPr>
              <w:t>Жасанды интеллектті дамытудың 2024 – 2029 жылдарға арналған тұжырымдамасының 5-</w:t>
            </w:r>
            <w:r w:rsidR="003F0A39" w:rsidRPr="00024131">
              <w:rPr>
                <w:rFonts w:ascii="Times New Roman" w:hAnsi="Times New Roman" w:cs="Times New Roman"/>
                <w:sz w:val="24"/>
                <w:szCs w:val="24"/>
                <w:lang w:val="kk-KZ"/>
              </w:rPr>
              <w:lastRenderedPageBreak/>
              <w:t xml:space="preserve">бөлімінің 2-тарауының 5-бағытының </w:t>
            </w:r>
            <w:r>
              <w:rPr>
                <w:rFonts w:ascii="Times New Roman" w:hAnsi="Times New Roman" w:cs="Times New Roman"/>
                <w:sz w:val="24"/>
                <w:szCs w:val="24"/>
                <w:lang w:val="kk-KZ"/>
              </w:rPr>
              <w:t>«</w:t>
            </w:r>
            <w:r w:rsidR="003F0A39" w:rsidRPr="00024131">
              <w:rPr>
                <w:rFonts w:ascii="Times New Roman" w:hAnsi="Times New Roman" w:cs="Times New Roman"/>
                <w:sz w:val="24"/>
                <w:szCs w:val="24"/>
                <w:lang w:val="kk-KZ"/>
              </w:rPr>
              <w:t xml:space="preserve">Ұлттық стандарттау </w:t>
            </w:r>
            <w:r>
              <w:rPr>
                <w:rFonts w:ascii="Times New Roman" w:hAnsi="Times New Roman" w:cs="Times New Roman"/>
                <w:sz w:val="24"/>
                <w:szCs w:val="24"/>
                <w:lang w:val="kk-KZ"/>
              </w:rPr>
              <w:t>жүйесі және сәйкестікті бағалау»</w:t>
            </w:r>
            <w:r w:rsidR="003F0A39" w:rsidRPr="00024131">
              <w:rPr>
                <w:rFonts w:ascii="Times New Roman" w:hAnsi="Times New Roman" w:cs="Times New Roman"/>
                <w:sz w:val="24"/>
                <w:szCs w:val="24"/>
                <w:lang w:val="kk-KZ"/>
              </w:rPr>
              <w:t xml:space="preserve"> 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интеллекттің дәлдігі мен қауіпсіздігінің базалық деңгейлерінің сапасы мен сәйкестігін қамтамасыз етеді (ҚР ҮҚ 2024 жылғы 24 шілдедегі № 592)</w:t>
            </w:r>
          </w:p>
        </w:tc>
        <w:tc>
          <w:tcPr>
            <w:tcW w:w="1134" w:type="dxa"/>
            <w:vAlign w:val="center"/>
            <w:hideMark/>
          </w:tcPr>
          <w:p w14:paraId="5FB1A00A"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lastRenderedPageBreak/>
              <w:t>ISO/IEC 23894:2023</w:t>
            </w:r>
          </w:p>
        </w:tc>
        <w:tc>
          <w:tcPr>
            <w:tcW w:w="1134" w:type="dxa"/>
            <w:vAlign w:val="center"/>
            <w:hideMark/>
          </w:tcPr>
          <w:p w14:paraId="3C55840A"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37B73665"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0AAE9477" w14:textId="4E5ADA72" w:rsidR="003F0A39" w:rsidRPr="00024131" w:rsidRDefault="00A06EEB" w:rsidP="00987862">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3F0A39" w:rsidRPr="00024131">
              <w:rPr>
                <w:rFonts w:ascii="Times New Roman" w:hAnsi="Times New Roman" w:cs="Times New Roman"/>
                <w:sz w:val="24"/>
                <w:szCs w:val="24"/>
                <w:lang w:val="kk-KZ"/>
              </w:rPr>
              <w:t xml:space="preserve">ҚРЗ 35-бабына </w:t>
            </w:r>
            <w:r w:rsidR="003F0A39" w:rsidRPr="00024131">
              <w:rPr>
                <w:rFonts w:ascii="Times New Roman" w:hAnsi="Times New Roman" w:cs="Times New Roman"/>
                <w:sz w:val="24"/>
                <w:szCs w:val="24"/>
                <w:lang w:val="kk-KZ"/>
              </w:rPr>
              <w:lastRenderedPageBreak/>
              <w:t>сәйкес РБ (ҚР СИМ)</w:t>
            </w:r>
          </w:p>
        </w:tc>
        <w:tc>
          <w:tcPr>
            <w:tcW w:w="1701" w:type="dxa"/>
            <w:vAlign w:val="center"/>
            <w:hideMark/>
          </w:tcPr>
          <w:p w14:paraId="66824F8D" w14:textId="77777777" w:rsidR="003F0A39" w:rsidRPr="00024131" w:rsidRDefault="003F0A39" w:rsidP="00987862">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lastRenderedPageBreak/>
              <w:t xml:space="preserve">ҚР ЦДИАӨМ Жасанды интеллект және </w:t>
            </w:r>
            <w:r w:rsidRPr="00024131">
              <w:rPr>
                <w:rFonts w:ascii="Times New Roman" w:hAnsi="Times New Roman" w:cs="Times New Roman"/>
                <w:sz w:val="24"/>
                <w:szCs w:val="24"/>
                <w:lang w:val="kk-KZ"/>
              </w:rPr>
              <w:lastRenderedPageBreak/>
              <w:t>инновацияларды дамыту комитеті</w:t>
            </w:r>
          </w:p>
        </w:tc>
        <w:tc>
          <w:tcPr>
            <w:tcW w:w="2268" w:type="dxa"/>
            <w:vAlign w:val="center"/>
            <w:hideMark/>
          </w:tcPr>
          <w:p w14:paraId="3032C883" w14:textId="2A52A2E9" w:rsidR="003F0A39" w:rsidRPr="00024131" w:rsidRDefault="003F0A39"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lastRenderedPageBreak/>
              <w:t>ҚР ЦДИАӨМ Жасанды интеллект және и</w:t>
            </w:r>
            <w:r w:rsidR="00A06EEB">
              <w:rPr>
                <w:rFonts w:ascii="Times New Roman" w:hAnsi="Times New Roman" w:cs="Times New Roman"/>
                <w:sz w:val="24"/>
                <w:szCs w:val="24"/>
                <w:lang w:val="kk-KZ"/>
              </w:rPr>
              <w:t xml:space="preserve">нновацияларды </w:t>
            </w:r>
            <w:r w:rsidR="00A06EEB">
              <w:rPr>
                <w:rFonts w:ascii="Times New Roman" w:hAnsi="Times New Roman" w:cs="Times New Roman"/>
                <w:sz w:val="24"/>
                <w:szCs w:val="24"/>
                <w:lang w:val="kk-KZ"/>
              </w:rPr>
              <w:lastRenderedPageBreak/>
              <w:t>дамыту комитеті, «</w:t>
            </w:r>
            <w:r w:rsidRPr="00024131">
              <w:rPr>
                <w:rFonts w:ascii="Times New Roman" w:hAnsi="Times New Roman" w:cs="Times New Roman"/>
                <w:sz w:val="24"/>
                <w:szCs w:val="24"/>
                <w:lang w:val="kk-KZ"/>
              </w:rPr>
              <w:t>Ұлттық ақпараттық технологиялар</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Астана Хаб</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халықаралық технопаркі , сондай-ақ мемлекеттік және жеке компанияларды, мемлекеттік мекемелер мен коммерциялық емес ұйымдарды қоса алғанда, меншік нысанына қарамастан өзге де ұйымдар.</w:t>
            </w:r>
          </w:p>
        </w:tc>
      </w:tr>
      <w:tr w:rsidR="00AB48FF" w:rsidRPr="0044384C" w14:paraId="4782BF80" w14:textId="77777777" w:rsidTr="00110570">
        <w:tc>
          <w:tcPr>
            <w:tcW w:w="369" w:type="dxa"/>
            <w:noWrap/>
            <w:vAlign w:val="center"/>
          </w:tcPr>
          <w:p w14:paraId="6FBF5B84" w14:textId="08A5CFCE" w:rsidR="00AB48FF" w:rsidRPr="00024131" w:rsidRDefault="00AB48FF"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1B26C912" w14:textId="7C293E2E" w:rsidR="00AB48FF" w:rsidRPr="00024131" w:rsidRDefault="00AB48FF" w:rsidP="00AB48FF">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35.020</w:t>
            </w:r>
          </w:p>
        </w:tc>
        <w:tc>
          <w:tcPr>
            <w:tcW w:w="2268" w:type="dxa"/>
            <w:vAlign w:val="center"/>
          </w:tcPr>
          <w:p w14:paraId="39FC8398" w14:textId="55435A34" w:rsidR="00AB48FF" w:rsidRPr="00024131" w:rsidRDefault="00AB48FF" w:rsidP="00AB48FF">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«Ақпараттық технологиялар. Жасанды интеллект. Үлкен деректерді талдауға арналған процестерді басқару құрылымы»</w:t>
            </w:r>
          </w:p>
        </w:tc>
        <w:tc>
          <w:tcPr>
            <w:tcW w:w="3119" w:type="dxa"/>
            <w:vAlign w:val="center"/>
          </w:tcPr>
          <w:p w14:paraId="27511FB5" w14:textId="13E86186" w:rsidR="00AB48FF" w:rsidRPr="00024131" w:rsidRDefault="00AB48FF" w:rsidP="00AB48FF">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«Жасанды интеллектті дамытудың 2024 – 2029 жылдарға арналған тұжырымдамасының 5-бөлімінің 2-тарауының 5-бағытының «Ұлттық стандарттау жүйесі және сәйкестікті бағалау» 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интеллекттің дәлдігі мен қауіпсіздігінің базалық деңгейлерінің сапасы мен сәйкестігін қамтамасыз етеді (ҚР ҮҚ 2024 жылғы 24 шілдедегі № 592)</w:t>
            </w:r>
          </w:p>
        </w:tc>
        <w:tc>
          <w:tcPr>
            <w:tcW w:w="1134" w:type="dxa"/>
            <w:vAlign w:val="center"/>
          </w:tcPr>
          <w:p w14:paraId="6E3A3326" w14:textId="54F202FB" w:rsidR="00AB48FF" w:rsidRPr="00024131" w:rsidRDefault="00AB48FF" w:rsidP="00AB48FF">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ISO/IEC 24668:2022</w:t>
            </w:r>
          </w:p>
        </w:tc>
        <w:tc>
          <w:tcPr>
            <w:tcW w:w="1134" w:type="dxa"/>
            <w:vAlign w:val="center"/>
          </w:tcPr>
          <w:p w14:paraId="49C9352F" w14:textId="636944F4" w:rsidR="00AB48FF" w:rsidRPr="00024131" w:rsidRDefault="00AB48FF" w:rsidP="00AB48FF">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470A39FE" w14:textId="58872273" w:rsidR="00AB48FF" w:rsidRPr="00024131" w:rsidRDefault="00AB48FF" w:rsidP="00AB48FF">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6E5FB105" w14:textId="5B442D09" w:rsidR="00AB48FF" w:rsidRPr="00024131" w:rsidRDefault="00110570" w:rsidP="00110570">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ҚРЗ 35-бабына сәйкес РБ (ҚР СИМ)</w:t>
            </w:r>
          </w:p>
        </w:tc>
        <w:tc>
          <w:tcPr>
            <w:tcW w:w="1701" w:type="dxa"/>
            <w:vAlign w:val="center"/>
          </w:tcPr>
          <w:p w14:paraId="6816EE4C" w14:textId="12C536A8" w:rsidR="00AB48FF" w:rsidRPr="00024131" w:rsidRDefault="00AB48FF" w:rsidP="00AB48FF">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ЦДИАӨМ Жасанды интеллект және инновацияларды дамыту комитеті</w:t>
            </w:r>
          </w:p>
        </w:tc>
        <w:tc>
          <w:tcPr>
            <w:tcW w:w="2268" w:type="dxa"/>
            <w:vAlign w:val="center"/>
          </w:tcPr>
          <w:p w14:paraId="52C0BF96" w14:textId="32CE86C0" w:rsidR="00AB48FF" w:rsidRPr="00024131" w:rsidRDefault="00AB48FF" w:rsidP="00AB48FF">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 Цифрлық даму, инновациялар және аэроғарыш өнеркәсібі министрлігінің Жасанды интеллект және инновацияларды дамыту комитеті, «Ұлттық ақпараттық технологиялар» АҚ, «Астана Хаб» халықаралық технопаркі, 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94192D" w:rsidRPr="0044384C" w14:paraId="3EB71717" w14:textId="77777777" w:rsidTr="00110570">
        <w:tc>
          <w:tcPr>
            <w:tcW w:w="369" w:type="dxa"/>
            <w:noWrap/>
            <w:vAlign w:val="center"/>
          </w:tcPr>
          <w:p w14:paraId="7DF95B73" w14:textId="5C21C5C3"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623655B1" w14:textId="381444AC"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35.020</w:t>
            </w:r>
          </w:p>
        </w:tc>
        <w:tc>
          <w:tcPr>
            <w:tcW w:w="2268" w:type="dxa"/>
            <w:vAlign w:val="center"/>
          </w:tcPr>
          <w:p w14:paraId="59825E83" w14:textId="7C9B5AEA"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«Ақпараттық технологиялар.  Жасанды интеллект. Басқару жүйелері»</w:t>
            </w:r>
          </w:p>
        </w:tc>
        <w:tc>
          <w:tcPr>
            <w:tcW w:w="3119" w:type="dxa"/>
            <w:vAlign w:val="center"/>
          </w:tcPr>
          <w:p w14:paraId="7970A10D" w14:textId="6EFBBA71"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«Жасанды интеллектті дамытудың 2024 – 2029 жылдарға арналған тұжырымдамасының 5-бөлімінің 2-тарауының 5-бағытының «Ұлттық стандарттау жүйесі және сәйкестікті бағалау» 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интеллекттің дәлдігі мен қауіпсіздігінің базалық деңгейлерінің сапасы мен сәйкестігін қамтамасыз етеді (ҚР ҮҚ 2024 жылғы 24 шілдедегі № 592)</w:t>
            </w:r>
          </w:p>
        </w:tc>
        <w:tc>
          <w:tcPr>
            <w:tcW w:w="1134" w:type="dxa"/>
            <w:vAlign w:val="center"/>
          </w:tcPr>
          <w:p w14:paraId="70DF6B47" w14:textId="4A2C6F92"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ISO/IEC 42001:2023</w:t>
            </w:r>
          </w:p>
        </w:tc>
        <w:tc>
          <w:tcPr>
            <w:tcW w:w="1134" w:type="dxa"/>
            <w:vAlign w:val="center"/>
          </w:tcPr>
          <w:p w14:paraId="462370DD" w14:textId="25C10AE2"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58ADA1AE" w14:textId="79CB479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1820706C" w14:textId="2C57B4DE"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2F859B67" w14:textId="5E50C0F5"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ЦДИАӨМ Жасанды интеллект және инновацияларды дамыту комитеті</w:t>
            </w:r>
          </w:p>
        </w:tc>
        <w:tc>
          <w:tcPr>
            <w:tcW w:w="2268" w:type="dxa"/>
            <w:vAlign w:val="center"/>
          </w:tcPr>
          <w:p w14:paraId="33A792CA" w14:textId="5B076380"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 Цифрлық даму, инновациялар және аэроғарыш өнеркәсібі министрлігінің Жасанды интеллект және инновацияларды дамыту комитеті, «Ұлттық ақпараттық технологиялар» АҚ, «Астана Хаб» халықаралық технопаркі, 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94192D" w:rsidRPr="0044384C" w14:paraId="29D9BF41" w14:textId="77777777" w:rsidTr="00110570">
        <w:tc>
          <w:tcPr>
            <w:tcW w:w="369" w:type="dxa"/>
            <w:noWrap/>
            <w:vAlign w:val="center"/>
          </w:tcPr>
          <w:p w14:paraId="1F2FC136" w14:textId="16AC9EF6"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06140638" w14:textId="4580FFF0"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35.240</w:t>
            </w:r>
          </w:p>
        </w:tc>
        <w:tc>
          <w:tcPr>
            <w:tcW w:w="2268" w:type="dxa"/>
            <w:vAlign w:val="center"/>
          </w:tcPr>
          <w:p w14:paraId="493F3E67" w14:textId="00E77D3F"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«Ақпараттық технологиялар.  Жасанды интеллект.  Жасанды интеллект қосымшаларына арналған нұсқау»</w:t>
            </w:r>
          </w:p>
        </w:tc>
        <w:tc>
          <w:tcPr>
            <w:tcW w:w="3119" w:type="dxa"/>
            <w:vAlign w:val="center"/>
          </w:tcPr>
          <w:p w14:paraId="1A49C7C4" w14:textId="4BBC924F"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«Жасанды интеллектті дамытудың 2024 – 2029 жылдарға арналған тұжырымдамасының 5-бөлімінің 2-тарауының 5-бағытының «Ұлттық стандарттау жүйесі және сәйкестікті бағалау» 3-тармағын іске асыру үшін: Жасанды интеллект өнімдеріне қойылатын техникалық және технологиялық талаптардың ең аз жиынтығын қамтитын ұлттық стандарттар мен техникалық регламенттер қалыптастырылатын болады, бұл жасанды интеллекттің дәлдігі мен қауіпсіздігінің базалық деңгейлерінің сапасы мен сәйкестігін қамтамасыз етеді (ҚР ҮҚ 2024 жылғы 24 шілдедегі № 592)</w:t>
            </w:r>
          </w:p>
        </w:tc>
        <w:tc>
          <w:tcPr>
            <w:tcW w:w="1134" w:type="dxa"/>
            <w:vAlign w:val="center"/>
          </w:tcPr>
          <w:p w14:paraId="1B817595" w14:textId="1C45B1ED"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ISO/IEC 5339:2024</w:t>
            </w:r>
          </w:p>
        </w:tc>
        <w:tc>
          <w:tcPr>
            <w:tcW w:w="1134" w:type="dxa"/>
            <w:vAlign w:val="center"/>
          </w:tcPr>
          <w:p w14:paraId="5088A4A1" w14:textId="38C78C2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2520839D" w14:textId="5A58200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6B65F0AE" w14:textId="2EAD7740"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40CF2A76" w14:textId="47EA4EF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ЦДИАӨМ Жасанды интеллект және инновацияларды дамыту комитеті</w:t>
            </w:r>
          </w:p>
        </w:tc>
        <w:tc>
          <w:tcPr>
            <w:tcW w:w="2268" w:type="dxa"/>
            <w:vAlign w:val="center"/>
          </w:tcPr>
          <w:p w14:paraId="669CD665" w14:textId="02E3A7FC"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 Цифрлық даму, инновациялар және аэроғарыш өнеркәсібі министрлігінің Жасанды интеллект және инновацияларды дамыту комитеті, «Ұлттық ақпараттық технологиялар» АҚ, «Астана Хаб» халықаралық технопаркі, сондай-ақ мемлекеттік және жеке компанияларды, мемлекеттік мекемелер мен коммерциялық емес ұйымдарды қоса алғанда, меншік нысанына (ұйымдардың типі мен мөлшеріне) қарамастан өзге де ұйымдар.</w:t>
            </w:r>
          </w:p>
        </w:tc>
      </w:tr>
      <w:tr w:rsidR="0094192D" w:rsidRPr="0044384C" w14:paraId="092AD465" w14:textId="77777777" w:rsidTr="00110570">
        <w:tc>
          <w:tcPr>
            <w:tcW w:w="369" w:type="dxa"/>
            <w:vAlign w:val="center"/>
          </w:tcPr>
          <w:p w14:paraId="55290AD7" w14:textId="775B0407"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2291B97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35.030</w:t>
            </w:r>
          </w:p>
        </w:tc>
        <w:tc>
          <w:tcPr>
            <w:tcW w:w="2268" w:type="dxa"/>
            <w:vAlign w:val="center"/>
            <w:hideMark/>
          </w:tcPr>
          <w:p w14:paraId="4B85D304" w14:textId="618D9CB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E9684C" w:rsidRPr="00024131">
              <w:rPr>
                <w:rFonts w:ascii="Times New Roman" w:hAnsi="Times New Roman" w:cs="Times New Roman"/>
                <w:sz w:val="24"/>
                <w:szCs w:val="24"/>
                <w:lang w:val="kk-KZ"/>
              </w:rPr>
              <w:t>«Ақпараттық қауіпсіздік, киберқауіпсіздік және құпиялылықты қорғау. Ақпараттық технологиялардың қауіпсіздігін бағалау өлшемшарттары. 4-бөлім. Бағалау әдістері мен әрекеттері спецификациясының құрылымы»</w:t>
            </w:r>
          </w:p>
        </w:tc>
        <w:tc>
          <w:tcPr>
            <w:tcW w:w="3119" w:type="dxa"/>
            <w:vAlign w:val="center"/>
            <w:hideMark/>
          </w:tcPr>
          <w:p w14:paraId="67FD1BCA" w14:textId="1AD931C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Ақпараттық-коммуникациялық технологиялар және ақпараттық қауіпсіздікті қамтамасыз ету саласындағы бірыңғай талаптардың 45-тармағына сәйкес ҚР СТ ISO/IEC 15408 талаптарына сәйкестігі үшін ақпараттандыру объектісінің бағдарламалық қамтылымды қауіпсіз әзірлеу мақсатында стандартқа сілтемені енгізу үшін: Заңның 7-бабының 11) тармақшасына сәйкес ақпараттандыру саласындағы уәкілетті орган бекіткен ақпараттандыру объектілерінің сыныптауышына сәйкес бірінші және екінші сыныпты ақпараттандыру объектілерін, сондай-ақ құпия АЖ құруға немесе дамытуға бастамашылық жасау кезінде Қазақстан Республика</w:t>
            </w:r>
            <w:r w:rsidR="00A06EEB">
              <w:rPr>
                <w:rFonts w:ascii="Times New Roman" w:hAnsi="Times New Roman" w:cs="Times New Roman"/>
                <w:sz w:val="24"/>
                <w:szCs w:val="24"/>
                <w:lang w:val="kk-KZ"/>
              </w:rPr>
              <w:t>сының ҚР СТ ISO/IEC 15408-2017 «</w:t>
            </w:r>
            <w:r w:rsidRPr="00024131">
              <w:rPr>
                <w:rFonts w:ascii="Times New Roman" w:hAnsi="Times New Roman" w:cs="Times New Roman"/>
                <w:sz w:val="24"/>
                <w:szCs w:val="24"/>
                <w:lang w:val="kk-KZ"/>
              </w:rPr>
              <w:t>Ақпараттық технологиялар.  Қауіпсіздікті қамтамасыз ету әдістері мен құралдары. Ақпараттық технологиялардың қауі</w:t>
            </w:r>
            <w:r w:rsidR="00A06EEB">
              <w:rPr>
                <w:rFonts w:ascii="Times New Roman" w:hAnsi="Times New Roman" w:cs="Times New Roman"/>
                <w:sz w:val="24"/>
                <w:szCs w:val="24"/>
                <w:lang w:val="kk-KZ"/>
              </w:rPr>
              <w:t>псіздігін бағалау өлшемшарттары»</w:t>
            </w:r>
            <w:r w:rsidRPr="00024131">
              <w:rPr>
                <w:rFonts w:ascii="Times New Roman" w:hAnsi="Times New Roman" w:cs="Times New Roman"/>
                <w:sz w:val="24"/>
                <w:szCs w:val="24"/>
                <w:lang w:val="kk-KZ"/>
              </w:rPr>
              <w:t xml:space="preserve"> стандартының талаптарына сәйкес қауіпсіздік бойынша құрамдас компоненттер және тапсырма үшін қорғау профилі әзірленеді (ҚР ҮҚ 2016 жылғы 20 желтоқсандағы № 833)</w:t>
            </w:r>
          </w:p>
        </w:tc>
        <w:tc>
          <w:tcPr>
            <w:tcW w:w="1134" w:type="dxa"/>
            <w:noWrap/>
            <w:vAlign w:val="center"/>
            <w:hideMark/>
          </w:tcPr>
          <w:p w14:paraId="741FFE5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ISO/IEC 15408-4-2022</w:t>
            </w:r>
          </w:p>
        </w:tc>
        <w:tc>
          <w:tcPr>
            <w:tcW w:w="1134" w:type="dxa"/>
            <w:vAlign w:val="center"/>
            <w:hideMark/>
          </w:tcPr>
          <w:p w14:paraId="0A6CD69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0C709B33"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56FEA62E" w14:textId="43AF46B2"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023A0476" w14:textId="3640A80F" w:rsidR="0094192D" w:rsidRPr="00024131" w:rsidRDefault="00110570" w:rsidP="00110570">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Мемлекеттік техникалық қызмет</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АҚ</w:t>
            </w:r>
          </w:p>
        </w:tc>
        <w:tc>
          <w:tcPr>
            <w:tcW w:w="2268" w:type="dxa"/>
            <w:vAlign w:val="center"/>
            <w:hideMark/>
          </w:tcPr>
          <w:p w14:paraId="06C9DCD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Мемлекеттік органдар, жергілікті атқарушы органдар, мемлекеттік заңды тұлғалар, квазимемлекеттік сектор субъектілері, мемлекеттік органдардың ақпараттық жүйелерімен интеграцияланатын немесе мемлекеттік электрондық ақпараттық ресурстарды қалыптастыруға арналған мемлекеттік емес ақпараттық жүйелердің меншік иелері мен иелері, сондай-ақ ақпараттық-коммуникациялық инфрақұрылымның аса маңызды объектілерінің меншік иелері мен иелері және Қазақстан Республикасының ұлттық стандарттау жүйесінің басқа да мүдделі субъектілері</w:t>
            </w:r>
          </w:p>
        </w:tc>
      </w:tr>
      <w:tr w:rsidR="0094192D" w:rsidRPr="0044384C" w14:paraId="0491E5D6" w14:textId="77777777" w:rsidTr="00110570">
        <w:tc>
          <w:tcPr>
            <w:tcW w:w="369" w:type="dxa"/>
            <w:noWrap/>
            <w:vAlign w:val="center"/>
          </w:tcPr>
          <w:p w14:paraId="4B22E373" w14:textId="79B67760"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147C894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35.030</w:t>
            </w:r>
          </w:p>
        </w:tc>
        <w:tc>
          <w:tcPr>
            <w:tcW w:w="2268" w:type="dxa"/>
            <w:vAlign w:val="center"/>
            <w:hideMark/>
          </w:tcPr>
          <w:p w14:paraId="08AB14DB" w14:textId="64BC4278"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E9684C" w:rsidRPr="00024131">
              <w:rPr>
                <w:rFonts w:ascii="Times New Roman" w:hAnsi="Times New Roman" w:cs="Times New Roman"/>
                <w:sz w:val="24"/>
                <w:szCs w:val="24"/>
                <w:lang w:val="kk-KZ"/>
              </w:rPr>
              <w:t>«Ақпараттық қауіпсіздік, киберқауіпсіздік және құпиялылықты қорғау. Ақпараттық технологиялардың қауіпсіздігін бағалау өлшемшарттары. 5-бөлім. Қауіпсіздік талаптарының алдын ала анықталған пакеттері»</w:t>
            </w:r>
          </w:p>
        </w:tc>
        <w:tc>
          <w:tcPr>
            <w:tcW w:w="3119" w:type="dxa"/>
            <w:vAlign w:val="center"/>
            <w:hideMark/>
          </w:tcPr>
          <w:p w14:paraId="264BC18B" w14:textId="31ADE32B" w:rsidR="0094192D" w:rsidRPr="00024131" w:rsidRDefault="0094192D"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Ақпараттық-коммуникациялық технологиялар және ақпараттық қауіпсіздікті қамтамасыз ету саласындағы бірыңғай талаптардың 45-тармағына сәйкес ҚР СТ ISO/IEC 15408 талаптарына сәйкестігі үшін ақпараттандыру объектісінің бағдарламалық қамтылымды қауіпсіз әзірлеу мақсатында стандартқа сілтемені енгізу үшін: Заңның 7-бабының 11) тармақшасына сәйкес ақпараттандыру саласындағы уәкілетті орган бекіткен ақпараттандыру объектілерінің сыныптауышына сәйкес бірінші және екінші сыныпты ақпараттандыру объектілерін, сондай-ақ құпия АЖ құруға немесе дамытуға бастамашылық жасау кезінде Қазақстан Республикасының ҚР СТ ISO/IEC 15408-2017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Ақпараттық технологиялар.  Қауіпсіздікті қамтамасыз ету әдістері мен құралдары. Ақпараттық технологиялардың қауіпсіздігін бағалау өлшемшарттары</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стандартының талаптарына сәйкес қауіпсіздік бойынша құрамдас компоненттер және тапсырма үшін қорғау профилі әзірленеді (ҚР ҮҚ 2016 жылғы 20 желтоқсандағы № 833)</w:t>
            </w:r>
          </w:p>
        </w:tc>
        <w:tc>
          <w:tcPr>
            <w:tcW w:w="1134" w:type="dxa"/>
            <w:noWrap/>
            <w:vAlign w:val="center"/>
            <w:hideMark/>
          </w:tcPr>
          <w:p w14:paraId="434CBCE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ISO/IEC 15408-5-2022</w:t>
            </w:r>
          </w:p>
        </w:tc>
        <w:tc>
          <w:tcPr>
            <w:tcW w:w="1134" w:type="dxa"/>
            <w:vAlign w:val="center"/>
            <w:hideMark/>
          </w:tcPr>
          <w:p w14:paraId="71F6ACD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1F52DC8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48E1ED25" w14:textId="30213DD0"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1E538BB2" w14:textId="564ACA64"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«Мемлекеттік техникалық қызмет»</w:t>
            </w:r>
            <w:r w:rsidR="0094192D" w:rsidRPr="00024131">
              <w:rPr>
                <w:rFonts w:ascii="Times New Roman" w:hAnsi="Times New Roman" w:cs="Times New Roman"/>
                <w:sz w:val="24"/>
                <w:szCs w:val="24"/>
                <w:lang w:val="kk-KZ"/>
              </w:rPr>
              <w:t xml:space="preserve"> АҚ</w:t>
            </w:r>
          </w:p>
        </w:tc>
        <w:tc>
          <w:tcPr>
            <w:tcW w:w="2268" w:type="dxa"/>
            <w:vAlign w:val="center"/>
            <w:hideMark/>
          </w:tcPr>
          <w:p w14:paraId="0622EAA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Мемлекеттік органдар, жергілікті атқарушы органдар, мемлекеттік заңды тұлғалар, квазимемлекеттік сектор субъектілері, мемлекеттік органдардың ақпараттық жүйелерімен интеграцияланатын немесе мемлекеттік электрондық ақпараттық ресурстарды қалыптастыруға арналған мемлекеттік емес ақпараттық жүйелердің меншік иелері мен иелері, сондай-ақ ақпараттық-коммуникациялық инфрақұрылымның аса маңызды объектілерінің меншік иелері мен иелері және Қазақстан Республикасының ұлттық стандарттау жүйесінің басқа да мүдделі субъектілері</w:t>
            </w:r>
          </w:p>
        </w:tc>
      </w:tr>
      <w:tr w:rsidR="0094192D" w:rsidRPr="0044384C" w14:paraId="404EDB10" w14:textId="77777777" w:rsidTr="00110570">
        <w:tc>
          <w:tcPr>
            <w:tcW w:w="369" w:type="dxa"/>
            <w:noWrap/>
            <w:vAlign w:val="center"/>
          </w:tcPr>
          <w:p w14:paraId="7F690D96" w14:textId="680EA15F"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7C3B3A82" w14:textId="7A4D63BC"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35.020</w:t>
            </w:r>
          </w:p>
        </w:tc>
        <w:tc>
          <w:tcPr>
            <w:tcW w:w="2268" w:type="dxa"/>
            <w:vAlign w:val="center"/>
          </w:tcPr>
          <w:p w14:paraId="074099B9" w14:textId="16453C2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E9684C" w:rsidRPr="00024131">
              <w:rPr>
                <w:rFonts w:ascii="Times New Roman" w:hAnsi="Times New Roman" w:cs="Times New Roman"/>
                <w:sz w:val="24"/>
                <w:szCs w:val="24"/>
                <w:lang w:val="kk-KZ"/>
              </w:rPr>
              <w:t>«Ақпараттық қауіпсіздік, киберқауіпсіздік және құпиялылықты қорғау. Бағдарламалық қамтылымды қауіпсіз әзірлеу. Жалпы талаптар»</w:t>
            </w:r>
          </w:p>
        </w:tc>
        <w:tc>
          <w:tcPr>
            <w:tcW w:w="3119" w:type="dxa"/>
            <w:vAlign w:val="center"/>
          </w:tcPr>
          <w:p w14:paraId="5455F17F" w14:textId="1B9935B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Ақпараттық-коммуникациялық технологиялар және ақпараттық қауіпсіздікті қамтамасыз ету саласындағы бірыңғай талаптардың 45-тармағына сәйкес ҚР СТ ISO/IEC 15408 талаптарына сәйкестігі үшін ақпараттандыру объектісінің бағдарламалық қамтылымды қауіпсіз әзірлеу мақсатында стандартқа сілтемені енгізу үшін: Заңның 7-бабының 11) тармақшасына сәйкес ақпараттандыру саласындағы уәкілетті орган бекіткен ақпараттандыру объектілерінің сыныптауышына сәйкес бірінші және екінші сыныпты ақпараттандыру объектілерін, сондай-ақ құпия АЖ құруға немесе дамытуға бастамашылық жасау кезінде Қазақстан Республикасының ҚР СТ ISO/IEC 15408-2017 «Ақпараттық технологиялар.  Қауіпсіздікті қамтамасыз ету әдістері мен құралдары. Ақпараттық технологиялардың қауіпсіздігін бағалау өлшемшарттары» стандартының талаптарына сәйкес құрамдас компоненттер үшін қорғау профилі және қауіпсіздік бойынша тапсырма әзірленеді (ҚР ҮҚ 2016 жылғы 20 желтоқсандағы № 833)</w:t>
            </w:r>
          </w:p>
        </w:tc>
        <w:tc>
          <w:tcPr>
            <w:tcW w:w="1134" w:type="dxa"/>
            <w:noWrap/>
            <w:vAlign w:val="center"/>
          </w:tcPr>
          <w:p w14:paraId="001E842F" w14:textId="2E9238C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56939-</w:t>
            </w:r>
            <w:r w:rsidR="002437B0" w:rsidRPr="00024131">
              <w:rPr>
                <w:rFonts w:ascii="Times New Roman" w:hAnsi="Times New Roman" w:cs="Times New Roman"/>
                <w:sz w:val="24"/>
                <w:szCs w:val="24"/>
                <w:lang w:val="kk-KZ"/>
              </w:rPr>
              <w:t xml:space="preserve">2024 </w:t>
            </w:r>
            <w:r w:rsidRPr="00024131">
              <w:rPr>
                <w:rFonts w:ascii="Times New Roman" w:hAnsi="Times New Roman" w:cs="Times New Roman"/>
                <w:sz w:val="24"/>
                <w:szCs w:val="24"/>
                <w:lang w:val="kk-KZ"/>
              </w:rPr>
              <w:t>ескере отырып</w:t>
            </w:r>
          </w:p>
        </w:tc>
        <w:tc>
          <w:tcPr>
            <w:tcW w:w="1134" w:type="dxa"/>
            <w:vAlign w:val="center"/>
          </w:tcPr>
          <w:p w14:paraId="2DC1B9E5" w14:textId="281C196D"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7C055038" w14:textId="590832D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72E36E40" w14:textId="0950695C"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1A097B79" w14:textId="5CC5C481"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«Мемлекеттік техникалық қызмет» АҚ</w:t>
            </w:r>
          </w:p>
        </w:tc>
        <w:tc>
          <w:tcPr>
            <w:tcW w:w="2268" w:type="dxa"/>
            <w:vAlign w:val="center"/>
          </w:tcPr>
          <w:p w14:paraId="78D28BEC" w14:textId="2A10722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Цифрлық даму, инновациялар және аэроғарыш өнеркәсібі министрлігінің Ақпараттық қауіпсіздік комитеті, «МТҚ» АҚ, «ҰАТ» АҚ, ҚР ЦДИАӨМ, ҚР ҰҚК, бағдарламалық қамтылым әзірлеушілері мен өндірушілері</w:t>
            </w:r>
          </w:p>
        </w:tc>
      </w:tr>
      <w:tr w:rsidR="0094192D" w:rsidRPr="0044384C" w14:paraId="4BD80C93" w14:textId="77777777" w:rsidTr="00110570">
        <w:tc>
          <w:tcPr>
            <w:tcW w:w="369" w:type="dxa"/>
            <w:vAlign w:val="center"/>
          </w:tcPr>
          <w:p w14:paraId="6C2B074D" w14:textId="1451B153"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49C3F68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77.020</w:t>
            </w:r>
            <w:r w:rsidRPr="00024131">
              <w:rPr>
                <w:rFonts w:ascii="Times New Roman" w:hAnsi="Times New Roman" w:cs="Times New Roman"/>
                <w:sz w:val="24"/>
                <w:szCs w:val="24"/>
                <w:lang w:val="kk-KZ"/>
              </w:rPr>
              <w:br/>
              <w:t>77.120.01</w:t>
            </w:r>
          </w:p>
        </w:tc>
        <w:tc>
          <w:tcPr>
            <w:tcW w:w="2268" w:type="dxa"/>
            <w:vAlign w:val="center"/>
            <w:hideMark/>
          </w:tcPr>
          <w:p w14:paraId="7DD5860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"Сирек элементтер және түсті металдар. Терминдер мен анықтамалар"</w:t>
            </w:r>
          </w:p>
        </w:tc>
        <w:tc>
          <w:tcPr>
            <w:tcW w:w="3119" w:type="dxa"/>
            <w:vAlign w:val="center"/>
            <w:hideMark/>
          </w:tcPr>
          <w:p w14:paraId="0384F8A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Сирек және жерде сирек кездесетін металдар саласын дамытудың 2024 – 2028 жылдарға арналған кешенді жоспары іс-шараларының 3-бағыт, 3.2-тармақшасын іске асыру үшін: Сирек металл және жерде сирек кездесетін металл саласындағы ұлттық және салалық стандарттарды әзірлеу және бекіту (ҚР ҮҚ 2023 ж. 28.12. № 1221)</w:t>
            </w:r>
          </w:p>
        </w:tc>
        <w:tc>
          <w:tcPr>
            <w:tcW w:w="1134" w:type="dxa"/>
            <w:vAlign w:val="center"/>
            <w:hideMark/>
          </w:tcPr>
          <w:p w14:paraId="1F447E7B"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59129-2020 талаптарын ескере отырып</w:t>
            </w:r>
          </w:p>
        </w:tc>
        <w:tc>
          <w:tcPr>
            <w:tcW w:w="1134" w:type="dxa"/>
            <w:vAlign w:val="center"/>
            <w:hideMark/>
          </w:tcPr>
          <w:p w14:paraId="21B4FDA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37743973"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00CCD0B1" w14:textId="6625CE80"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4C6EB69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ӨҚМ Өнеркәсіп комитеті</w:t>
            </w:r>
          </w:p>
        </w:tc>
        <w:tc>
          <w:tcPr>
            <w:tcW w:w="2268" w:type="dxa"/>
            <w:vAlign w:val="center"/>
            <w:hideMark/>
          </w:tcPr>
          <w:p w14:paraId="4E5FCA13" w14:textId="7D3D57AD" w:rsidR="0094192D"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Қазатомөнеркәсіп</w:t>
            </w:r>
            <w:r>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ҰАК</w:t>
            </w:r>
            <w:r>
              <w:rPr>
                <w:rFonts w:ascii="Times New Roman" w:hAnsi="Times New Roman" w:cs="Times New Roman"/>
                <w:sz w:val="24"/>
                <w:szCs w:val="24"/>
                <w:lang w:val="kk-KZ"/>
              </w:rPr>
              <w:t>» АҚ «</w:t>
            </w:r>
            <w:r w:rsidR="0094192D" w:rsidRPr="00024131">
              <w:rPr>
                <w:rFonts w:ascii="Times New Roman" w:hAnsi="Times New Roman" w:cs="Times New Roman"/>
                <w:sz w:val="24"/>
                <w:szCs w:val="24"/>
                <w:lang w:val="kk-KZ"/>
              </w:rPr>
              <w:t>Үлбі металлургия зауыты</w:t>
            </w:r>
            <w:r>
              <w:rPr>
                <w:rFonts w:ascii="Times New Roman" w:hAnsi="Times New Roman" w:cs="Times New Roman"/>
                <w:sz w:val="24"/>
                <w:szCs w:val="24"/>
                <w:lang w:val="kk-KZ"/>
              </w:rPr>
              <w:t>» АҚ, «Жезқазғансирекмет» РМК, «</w:t>
            </w:r>
            <w:r w:rsidR="0094192D" w:rsidRPr="00024131">
              <w:rPr>
                <w:rFonts w:ascii="Times New Roman" w:hAnsi="Times New Roman" w:cs="Times New Roman"/>
                <w:sz w:val="24"/>
                <w:szCs w:val="24"/>
                <w:lang w:val="kk-KZ"/>
              </w:rPr>
              <w:t>Өскемен</w:t>
            </w:r>
            <w:r>
              <w:rPr>
                <w:rFonts w:ascii="Times New Roman" w:hAnsi="Times New Roman" w:cs="Times New Roman"/>
                <w:sz w:val="24"/>
                <w:szCs w:val="24"/>
                <w:lang w:val="kk-KZ"/>
              </w:rPr>
              <w:t xml:space="preserve"> титан-магний комбинаты»</w:t>
            </w:r>
            <w:r w:rsidR="0094192D" w:rsidRPr="00024131">
              <w:rPr>
                <w:rFonts w:ascii="Times New Roman" w:hAnsi="Times New Roman" w:cs="Times New Roman"/>
                <w:sz w:val="24"/>
                <w:szCs w:val="24"/>
                <w:lang w:val="kk-KZ"/>
              </w:rPr>
              <w:t xml:space="preserve"> АҚ,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Қазмырыш</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Қазақстан</w:t>
            </w:r>
            <w:r>
              <w:rPr>
                <w:rFonts w:ascii="Times New Roman" w:hAnsi="Times New Roman" w:cs="Times New Roman"/>
                <w:sz w:val="24"/>
                <w:szCs w:val="24"/>
                <w:lang w:val="kk-KZ"/>
              </w:rPr>
              <w:t xml:space="preserve"> алюминийі» АҚ, «</w:t>
            </w:r>
            <w:r w:rsidR="0094192D" w:rsidRPr="00024131">
              <w:rPr>
                <w:rFonts w:ascii="Times New Roman" w:hAnsi="Times New Roman" w:cs="Times New Roman"/>
                <w:sz w:val="24"/>
                <w:szCs w:val="24"/>
                <w:lang w:val="kk-KZ"/>
              </w:rPr>
              <w:t>Қазақмыс корпорациясы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«Тау-Кен Самұрық»</w:t>
            </w:r>
            <w:r w:rsidR="0094192D" w:rsidRPr="00024131">
              <w:rPr>
                <w:rFonts w:ascii="Times New Roman" w:hAnsi="Times New Roman" w:cs="Times New Roman"/>
                <w:sz w:val="24"/>
                <w:szCs w:val="24"/>
                <w:lang w:val="kk-KZ"/>
              </w:rPr>
              <w:t xml:space="preserve"> ұлттық тау-кен компаниясы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АҚ,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Қазфосфат</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Қазхром</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ТҰК</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АҚ,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Qarmet</w:t>
            </w:r>
            <w:r>
              <w:rPr>
                <w:rFonts w:ascii="Times New Roman" w:hAnsi="Times New Roman" w:cs="Times New Roman"/>
                <w:sz w:val="24"/>
                <w:szCs w:val="24"/>
                <w:lang w:val="kk-KZ"/>
              </w:rPr>
              <w:t>» АҚ, «</w:t>
            </w:r>
            <w:r w:rsidR="0094192D" w:rsidRPr="00024131">
              <w:rPr>
                <w:rFonts w:ascii="Times New Roman" w:hAnsi="Times New Roman" w:cs="Times New Roman"/>
                <w:sz w:val="24"/>
                <w:szCs w:val="24"/>
                <w:lang w:val="kk-KZ"/>
              </w:rPr>
              <w:t>Қазақстан Республикасының минералдық шикізатты кешенді өңдеу жөніндегі ұлттық орталығы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РМК</w:t>
            </w:r>
          </w:p>
        </w:tc>
      </w:tr>
      <w:tr w:rsidR="0094192D" w:rsidRPr="00024131" w14:paraId="5C1F7023" w14:textId="77777777" w:rsidTr="00110570">
        <w:tc>
          <w:tcPr>
            <w:tcW w:w="369" w:type="dxa"/>
            <w:noWrap/>
            <w:vAlign w:val="center"/>
          </w:tcPr>
          <w:p w14:paraId="3A673CCB" w14:textId="1D0C81A4"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hideMark/>
          </w:tcPr>
          <w:p w14:paraId="259405F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13.200</w:t>
            </w:r>
          </w:p>
        </w:tc>
        <w:tc>
          <w:tcPr>
            <w:tcW w:w="2268" w:type="dxa"/>
            <w:vAlign w:val="center"/>
            <w:hideMark/>
          </w:tcPr>
          <w:p w14:paraId="3AB5ED36" w14:textId="492DC8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E9684C" w:rsidRPr="00024131">
              <w:rPr>
                <w:rFonts w:ascii="Times New Roman" w:hAnsi="Times New Roman" w:cs="Times New Roman"/>
                <w:sz w:val="24"/>
                <w:szCs w:val="24"/>
                <w:lang w:val="kk-KZ"/>
              </w:rPr>
              <w:t>«Төтенше жағдайлардағы қауіпсіздік. Халықты қорғауға арналған ең қарапайым жасырын паналарды бейімдеу. Жалпы талаптар»</w:t>
            </w:r>
          </w:p>
        </w:tc>
        <w:tc>
          <w:tcPr>
            <w:tcW w:w="3119" w:type="dxa"/>
            <w:vAlign w:val="center"/>
            <w:hideMark/>
          </w:tcPr>
          <w:p w14:paraId="7059FC9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2014 жылғы 19 желтоқсандағы № 1357 ҚР ҰҚ 5-тармағына сәйкес азаматтық қорғаныстың қорғаныш құрылыстарын құру қолданыстағы және жаңадан салынып жатқан үйлердің, ғимараттар мен құрылыстардың жертөле және цоколь, жер үстіндегі қабаттарындағы үй-жайларын бейімдеу немесе жеке тұрғандарын салу, жерасты кеңістігін, оның ішінде түрлі мақсаттағы тереңдетілген құрылыстарды, метрополитендерді, жерасты тау қазбаларын, үңгірлер мен басқа да жерасты қуыстарын пайдалану арқылы жүзеге асырылады. Қауіпсіздік Кеңесінің және ҚР Үкіметі Аппаратының тапсырмасы (2023 ж. 30.10. шығ. № 13-01/4911қбп//23-4685қбп) қарапайым паналарға (жертөлелер, цоколь үй-жайлары, жерасты паркингтері, жеке тұрған тереңдетілген құрылыстар, жерасты өткелдері және метрополитен) қойылатын талаптарды құру және ТЖМ қызметін тексеру қорытындылары бойынша Жоғары аудиторлық палатаның ұсынымдары бойынша (2024 ж. 11.03. шығ. №6-5-5/64/77-ҚБПҮ).</w:t>
            </w:r>
          </w:p>
        </w:tc>
        <w:tc>
          <w:tcPr>
            <w:tcW w:w="1134" w:type="dxa"/>
            <w:vAlign w:val="center"/>
            <w:hideMark/>
          </w:tcPr>
          <w:p w14:paraId="473C341A" w14:textId="2E1D3519"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42.4.16-2023 талаптарын ескере отырып</w:t>
            </w:r>
          </w:p>
        </w:tc>
        <w:tc>
          <w:tcPr>
            <w:tcW w:w="1134" w:type="dxa"/>
            <w:vAlign w:val="center"/>
            <w:hideMark/>
          </w:tcPr>
          <w:p w14:paraId="6BA79E0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1866C23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3936B1D8" w14:textId="45ED9618"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025185D6"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ТЖМ Азаматтық қорғаныс және әскери бөлімдер комитеті</w:t>
            </w:r>
          </w:p>
        </w:tc>
        <w:tc>
          <w:tcPr>
            <w:tcW w:w="2268" w:type="dxa"/>
            <w:noWrap/>
            <w:vAlign w:val="center"/>
            <w:hideMark/>
          </w:tcPr>
          <w:p w14:paraId="0C881878" w14:textId="318ABCB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Мемлекеттік органдар мен ұйымдар</w:t>
            </w:r>
          </w:p>
        </w:tc>
      </w:tr>
      <w:tr w:rsidR="0094192D" w:rsidRPr="0044384C" w14:paraId="69B291CF" w14:textId="77777777" w:rsidTr="00110570">
        <w:tc>
          <w:tcPr>
            <w:tcW w:w="369" w:type="dxa"/>
            <w:vAlign w:val="center"/>
          </w:tcPr>
          <w:p w14:paraId="3D1DD68E" w14:textId="03D624CF"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3CBCED1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13.200</w:t>
            </w:r>
          </w:p>
        </w:tc>
        <w:tc>
          <w:tcPr>
            <w:tcW w:w="2268" w:type="dxa"/>
            <w:vAlign w:val="center"/>
            <w:hideMark/>
          </w:tcPr>
          <w:p w14:paraId="36DF52BC" w14:textId="340D7959"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E9684C" w:rsidRPr="00024131">
              <w:rPr>
                <w:rFonts w:ascii="Times New Roman" w:hAnsi="Times New Roman" w:cs="Times New Roman"/>
                <w:sz w:val="24"/>
                <w:szCs w:val="24"/>
                <w:lang w:val="kk-KZ"/>
              </w:rPr>
              <w:t>«Төтенше жағдайлардағы қауіпсіздік. Азаматтық қорғаныстың қорғаныш құрылысжайлары. Тез салынатын паналайтын орындар. Негізгі талаптар»</w:t>
            </w:r>
          </w:p>
        </w:tc>
        <w:tc>
          <w:tcPr>
            <w:tcW w:w="3119" w:type="dxa"/>
            <w:vAlign w:val="center"/>
            <w:hideMark/>
          </w:tcPr>
          <w:p w14:paraId="3075BA8F" w14:textId="01ADCE95"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«Азаматтық қорғау туралы»</w:t>
            </w:r>
            <w:r w:rsidR="0094192D" w:rsidRPr="00024131">
              <w:rPr>
                <w:rFonts w:ascii="Times New Roman" w:hAnsi="Times New Roman" w:cs="Times New Roman"/>
                <w:sz w:val="24"/>
                <w:szCs w:val="24"/>
                <w:lang w:val="kk-KZ"/>
              </w:rPr>
              <w:t xml:space="preserve"> Қазақстан Республикасы Заңының 21-бабына сәйкес орталық және жергілікті атқарушы органдар, азаматтық қорғаныс бойынша санаттарға жатқызылған ұйымдар өз құзыреті шегінде күні бұрын азаматтық қорғаныстың қорғаныш құрылыстарын салуды және оның қорын жинақтауды, оларды жұмыс істеу әзірл</w:t>
            </w:r>
            <w:r>
              <w:rPr>
                <w:rFonts w:ascii="Times New Roman" w:hAnsi="Times New Roman" w:cs="Times New Roman"/>
                <w:sz w:val="24"/>
                <w:szCs w:val="24"/>
                <w:lang w:val="kk-KZ"/>
              </w:rPr>
              <w:t xml:space="preserve">ігінде ұстауды ұйымдастырады </w:t>
            </w:r>
            <w:r>
              <w:rPr>
                <w:rFonts w:ascii="Times New Roman" w:hAnsi="Times New Roman" w:cs="Times New Roman"/>
                <w:sz w:val="24"/>
                <w:szCs w:val="24"/>
                <w:lang w:val="kk-KZ"/>
              </w:rPr>
              <w:br/>
              <w:t xml:space="preserve"> «</w:t>
            </w:r>
            <w:r w:rsidR="0094192D" w:rsidRPr="00024131">
              <w:rPr>
                <w:rFonts w:ascii="Times New Roman" w:hAnsi="Times New Roman" w:cs="Times New Roman"/>
                <w:sz w:val="24"/>
                <w:szCs w:val="24"/>
                <w:lang w:val="kk-KZ"/>
              </w:rPr>
              <w:t>Азаматтық қорғаныс объектілерін құру және пайдалану қағидал</w:t>
            </w:r>
            <w:r>
              <w:rPr>
                <w:rFonts w:ascii="Times New Roman" w:hAnsi="Times New Roman" w:cs="Times New Roman"/>
                <w:sz w:val="24"/>
                <w:szCs w:val="24"/>
                <w:lang w:val="kk-KZ"/>
              </w:rPr>
              <w:t>арын бекіту туралы»</w:t>
            </w:r>
            <w:r w:rsidR="0094192D" w:rsidRPr="00024131">
              <w:rPr>
                <w:rFonts w:ascii="Times New Roman" w:hAnsi="Times New Roman" w:cs="Times New Roman"/>
                <w:sz w:val="24"/>
                <w:szCs w:val="24"/>
                <w:lang w:val="kk-KZ"/>
              </w:rPr>
              <w:t xml:space="preserve"> 2014 жылғы 19 желтоқсандағы ҚР ҮҚ № 1357 ҚР 4-тармағын іске асыру үшін соғыс уақытында азаматтық қорғаныстың қорғаныш құрылыстарының болмауы немесе жеткіліксіздігі кезінде азаматтық қорғаныс бойынша санаттарға жатқызылған ұйымдар қызметкерлерді тез салынатын жасырын паналарда қорғауды қамтамасыз етеді (Қағидалардың 9-тармағы).</w:t>
            </w:r>
          </w:p>
        </w:tc>
        <w:tc>
          <w:tcPr>
            <w:tcW w:w="1134" w:type="dxa"/>
            <w:vAlign w:val="center"/>
            <w:hideMark/>
          </w:tcPr>
          <w:p w14:paraId="2F82C5A2" w14:textId="6D26C464" w:rsidR="0094192D"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Азаматтық қорғаныс объектілерін құру және пайдалану қағидаларын бекіту туралы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2014 жылғы 19 желтоқсандағы № </w:t>
            </w:r>
            <w:r>
              <w:rPr>
                <w:rFonts w:ascii="Times New Roman" w:hAnsi="Times New Roman" w:cs="Times New Roman"/>
                <w:sz w:val="24"/>
                <w:szCs w:val="24"/>
                <w:lang w:val="kk-KZ"/>
              </w:rPr>
              <w:t>1357 ҚР ҮҚ, ҚР ҚН 2.03-03-2014 «</w:t>
            </w:r>
            <w:r w:rsidR="0094192D" w:rsidRPr="00024131">
              <w:rPr>
                <w:rFonts w:ascii="Times New Roman" w:hAnsi="Times New Roman" w:cs="Times New Roman"/>
                <w:sz w:val="24"/>
                <w:szCs w:val="24"/>
                <w:lang w:val="kk-KZ"/>
              </w:rPr>
              <w:t>Азаматтық қорғаныстың қорғаныш құрылысжайы</w:t>
            </w:r>
            <w:r>
              <w:rPr>
                <w:rFonts w:ascii="Times New Roman" w:hAnsi="Times New Roman" w:cs="Times New Roman"/>
                <w:sz w:val="24"/>
                <w:szCs w:val="24"/>
                <w:lang w:val="kk-KZ"/>
              </w:rPr>
              <w:t>», ҚР ҚН 2.04-101-2014 «</w:t>
            </w:r>
            <w:r w:rsidR="0094192D" w:rsidRPr="00024131">
              <w:rPr>
                <w:rFonts w:ascii="Times New Roman" w:hAnsi="Times New Roman" w:cs="Times New Roman"/>
                <w:sz w:val="24"/>
                <w:szCs w:val="24"/>
                <w:lang w:val="kk-KZ"/>
              </w:rPr>
              <w:t>Азаматтық қорғаныстың қорғаныш құрылысжайы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ескере отырып.</w:t>
            </w:r>
          </w:p>
        </w:tc>
        <w:tc>
          <w:tcPr>
            <w:tcW w:w="1134" w:type="dxa"/>
            <w:vAlign w:val="center"/>
            <w:hideMark/>
          </w:tcPr>
          <w:p w14:paraId="46E4AED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4E1469E3"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002F0601" w14:textId="7B5AF8AC"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2706145B" w14:textId="73421D86" w:rsidR="0094192D" w:rsidRPr="00024131" w:rsidRDefault="00F70667"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Республикасының Төтенше жағдайлар министрлігі</w:t>
            </w:r>
          </w:p>
        </w:tc>
        <w:tc>
          <w:tcPr>
            <w:tcW w:w="2268" w:type="dxa"/>
            <w:vAlign w:val="center"/>
            <w:hideMark/>
          </w:tcPr>
          <w:p w14:paraId="2F479F2F" w14:textId="728B91CF"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Мемлекеттік органдар және санатталған ұйымдар</w:t>
            </w:r>
          </w:p>
        </w:tc>
      </w:tr>
      <w:tr w:rsidR="0094192D" w:rsidRPr="0044384C" w14:paraId="5B72C0F8" w14:textId="77777777" w:rsidTr="00110570">
        <w:tc>
          <w:tcPr>
            <w:tcW w:w="369" w:type="dxa"/>
            <w:noWrap/>
            <w:vAlign w:val="center"/>
          </w:tcPr>
          <w:p w14:paraId="029093D6" w14:textId="494EBD77"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7F841FD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13.200</w:t>
            </w:r>
          </w:p>
        </w:tc>
        <w:tc>
          <w:tcPr>
            <w:tcW w:w="2268" w:type="dxa"/>
            <w:vAlign w:val="center"/>
            <w:hideMark/>
          </w:tcPr>
          <w:p w14:paraId="0AC6E75C" w14:textId="14F91530"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E9684C" w:rsidRPr="00024131">
              <w:rPr>
                <w:rFonts w:ascii="Times New Roman" w:hAnsi="Times New Roman" w:cs="Times New Roman"/>
                <w:sz w:val="24"/>
                <w:szCs w:val="24"/>
                <w:lang w:val="kk-KZ"/>
              </w:rPr>
              <w:t>«Төтенше жағдайлардағы қауіпсіздік. Атом электр станциясында жобадан тыс авария болған кезде радиациялық ахуалды бағалау әдістемесі»</w:t>
            </w:r>
          </w:p>
        </w:tc>
        <w:tc>
          <w:tcPr>
            <w:tcW w:w="3119" w:type="dxa"/>
            <w:vAlign w:val="center"/>
            <w:hideMark/>
          </w:tcPr>
          <w:p w14:paraId="0BA673E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 Төтенше жағдайлар министрінің 2014 жылғы 18 маусымдағы № 30 бұйрығының 2-тармағын іске асыру үшін азаматтық қорғау қызметтері бейбіт және соғыс уақытында азаматтық қорғаудың арнайы іс-шараларын орындауға, халықты төтенше жағдайлар зардаптарынан, қазіргі заманғы зақымдаушы құралдардың зақымдау факторларынан қорғауды қамтамасыз етуге арналған</w:t>
            </w:r>
          </w:p>
        </w:tc>
        <w:tc>
          <w:tcPr>
            <w:tcW w:w="1134" w:type="dxa"/>
            <w:vAlign w:val="center"/>
            <w:hideMark/>
          </w:tcPr>
          <w:p w14:paraId="0BB89F8A" w14:textId="622648E2" w:rsidR="0094192D"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Радиациялық қауіпсіздікті қамтамасыз етуге қойылатын санитариялық-эпидемиологиялық талаптар</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санитариялық қағидаларын бекіту туралы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Қазақстан Республикасы Денсаулық сақтау министрінің 2020 жылғы 15 желтоқсандағы № ҚР ДСМ-275/2020 бұйрығын еске</w:t>
            </w:r>
            <w:r>
              <w:rPr>
                <w:rFonts w:ascii="Times New Roman" w:hAnsi="Times New Roman" w:cs="Times New Roman"/>
                <w:sz w:val="24"/>
                <w:szCs w:val="24"/>
                <w:lang w:val="kk-KZ"/>
              </w:rPr>
              <w:t>ре отырып, ГОСТ Р 22.2.11-2018 «</w:t>
            </w:r>
            <w:r w:rsidR="0094192D" w:rsidRPr="00024131">
              <w:rPr>
                <w:rFonts w:ascii="Times New Roman" w:hAnsi="Times New Roman" w:cs="Times New Roman"/>
                <w:sz w:val="24"/>
                <w:szCs w:val="24"/>
                <w:lang w:val="kk-KZ"/>
              </w:rPr>
              <w:t>Төтенше жағдайлардағы қауіпсіздік. Атом станциясындағы жобадан тыс авариясы кезіндегі радиация</w:t>
            </w:r>
            <w:r>
              <w:rPr>
                <w:rFonts w:ascii="Times New Roman" w:hAnsi="Times New Roman" w:cs="Times New Roman"/>
                <w:sz w:val="24"/>
                <w:szCs w:val="24"/>
                <w:lang w:val="kk-KZ"/>
              </w:rPr>
              <w:t>лық жағдайды бағалау әдістемесі»</w:t>
            </w:r>
            <w:r w:rsidR="0094192D" w:rsidRPr="00024131">
              <w:rPr>
                <w:rFonts w:ascii="Times New Roman" w:hAnsi="Times New Roman" w:cs="Times New Roman"/>
                <w:sz w:val="24"/>
                <w:szCs w:val="24"/>
                <w:lang w:val="kk-KZ"/>
              </w:rPr>
              <w:t xml:space="preserve"> талаптарын ескере отырып</w:t>
            </w:r>
          </w:p>
        </w:tc>
        <w:tc>
          <w:tcPr>
            <w:tcW w:w="1134" w:type="dxa"/>
            <w:vAlign w:val="center"/>
            <w:hideMark/>
          </w:tcPr>
          <w:p w14:paraId="44CD1CF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0BDD138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3B434683" w14:textId="77DF3C9C"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1EF4DDF8" w14:textId="6A6EB81B" w:rsidR="0094192D" w:rsidRPr="00024131" w:rsidRDefault="00F70667"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Республикасының Төтенше жағдайлар министрлігі</w:t>
            </w:r>
          </w:p>
        </w:tc>
        <w:tc>
          <w:tcPr>
            <w:tcW w:w="2268" w:type="dxa"/>
            <w:vAlign w:val="center"/>
            <w:hideMark/>
          </w:tcPr>
          <w:p w14:paraId="32F4266C" w14:textId="6F65AE21"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Орталық және жергілікті атқарушы мемлекеттік органдар</w:t>
            </w:r>
          </w:p>
        </w:tc>
      </w:tr>
      <w:tr w:rsidR="0094192D" w:rsidRPr="0044384C" w14:paraId="3A0AAC72" w14:textId="77777777" w:rsidTr="00110570">
        <w:tc>
          <w:tcPr>
            <w:tcW w:w="369" w:type="dxa"/>
            <w:vAlign w:val="center"/>
          </w:tcPr>
          <w:p w14:paraId="5C61CBB9" w14:textId="6CC754C5"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2ED16C0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13.040.01</w:t>
            </w:r>
          </w:p>
        </w:tc>
        <w:tc>
          <w:tcPr>
            <w:tcW w:w="2268" w:type="dxa"/>
            <w:vAlign w:val="center"/>
            <w:hideMark/>
          </w:tcPr>
          <w:p w14:paraId="332ADB28" w14:textId="4C5C96EB"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605AB" w:rsidRPr="00024131">
              <w:rPr>
                <w:rFonts w:ascii="Times New Roman" w:hAnsi="Times New Roman" w:cs="Times New Roman"/>
                <w:sz w:val="24"/>
                <w:szCs w:val="24"/>
                <w:lang w:val="kk-KZ"/>
              </w:rPr>
              <w:t>«Ауа сапасы. Дүниежүзілік денсаулық сақтау ұйымының ұсынымдарына көшу жөніндегі нұсқаулық»</w:t>
            </w:r>
          </w:p>
        </w:tc>
        <w:tc>
          <w:tcPr>
            <w:tcW w:w="3119" w:type="dxa"/>
            <w:vAlign w:val="center"/>
            <w:hideMark/>
          </w:tcPr>
          <w:p w14:paraId="0E265C5C" w14:textId="399FE19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Қауіпсіздік Кеңесінің 2023 жылғы 15 мамырдағы № 23-21-1.1 (1.2.2 т.) хаттамасын іске асыру үшін "ұлттық экологиялық стандарттарды әлемдік стандарттармен кезең-кезеңімен үйлестіру, оның ішінде экономиканың индустриялық спецификасын және елдің энергетикалық қажеттілігін ескере отырып, Дүниежүзілік денсаулық сақтау ұйымының нормативтеріне сәйкес келтіру тұрғысынан кәсіпорындар үшін шекті рұқсат етілген шығарындылар деңгейін қайта қа</w:t>
            </w:r>
            <w:r w:rsidR="00A06EEB">
              <w:rPr>
                <w:rFonts w:ascii="Times New Roman" w:hAnsi="Times New Roman" w:cs="Times New Roman"/>
                <w:sz w:val="24"/>
                <w:szCs w:val="24"/>
                <w:lang w:val="kk-KZ"/>
              </w:rPr>
              <w:t>рау жөнінде шаралар қабылдансын»</w:t>
            </w:r>
          </w:p>
        </w:tc>
        <w:tc>
          <w:tcPr>
            <w:tcW w:w="1134" w:type="dxa"/>
            <w:vAlign w:val="center"/>
            <w:hideMark/>
          </w:tcPr>
          <w:p w14:paraId="70B1EC3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Дүниежүзілік денсаулық сақтау ұйымының ауа сапасы бойынша жаһандық ұсынымдары</w:t>
            </w:r>
          </w:p>
        </w:tc>
        <w:tc>
          <w:tcPr>
            <w:tcW w:w="1134" w:type="dxa"/>
            <w:vAlign w:val="center"/>
            <w:hideMark/>
          </w:tcPr>
          <w:p w14:paraId="74BF0B8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602A6AC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565000D4" w14:textId="753F3595"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563CB45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 Экология және табиғи ресурстар министрлігі</w:t>
            </w:r>
          </w:p>
        </w:tc>
        <w:tc>
          <w:tcPr>
            <w:tcW w:w="2268" w:type="dxa"/>
            <w:vAlign w:val="center"/>
            <w:hideMark/>
          </w:tcPr>
          <w:p w14:paraId="71E0041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ЖАО, мемлекеттік органдар, жобалау ұйымдары, заңды тұлғалар</w:t>
            </w:r>
          </w:p>
        </w:tc>
      </w:tr>
      <w:tr w:rsidR="0094192D" w:rsidRPr="0044384C" w14:paraId="53D2FA13" w14:textId="77777777" w:rsidTr="00110570">
        <w:tc>
          <w:tcPr>
            <w:tcW w:w="369" w:type="dxa"/>
            <w:noWrap/>
            <w:vAlign w:val="center"/>
          </w:tcPr>
          <w:p w14:paraId="46865812" w14:textId="360C01E7"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2AED8F65"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13.020.40</w:t>
            </w:r>
          </w:p>
        </w:tc>
        <w:tc>
          <w:tcPr>
            <w:tcW w:w="2268" w:type="dxa"/>
            <w:vAlign w:val="center"/>
            <w:hideMark/>
          </w:tcPr>
          <w:p w14:paraId="76A2DBE5" w14:textId="2826CB5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Көміртек</w:t>
            </w:r>
            <w:r w:rsidR="00A06EEB">
              <w:rPr>
                <w:rFonts w:ascii="Times New Roman" w:hAnsi="Times New Roman" w:cs="Times New Roman"/>
                <w:sz w:val="24"/>
                <w:szCs w:val="24"/>
                <w:lang w:val="kk-KZ"/>
              </w:rPr>
              <w:t>ті бейтараптық жөніндегі нұсқау»</w:t>
            </w:r>
          </w:p>
        </w:tc>
        <w:tc>
          <w:tcPr>
            <w:tcW w:w="3119" w:type="dxa"/>
            <w:vAlign w:val="center"/>
            <w:hideMark/>
          </w:tcPr>
          <w:p w14:paraId="60DAE7F6" w14:textId="724F6FE1"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Төмен көміртекті даму стратегиясын іске а</w:t>
            </w:r>
            <w:r w:rsidR="00A06EEB">
              <w:rPr>
                <w:rFonts w:ascii="Times New Roman" w:hAnsi="Times New Roman" w:cs="Times New Roman"/>
                <w:sz w:val="24"/>
                <w:szCs w:val="24"/>
                <w:lang w:val="kk-KZ"/>
              </w:rPr>
              <w:t>сыру үшін, 3.3.2.6-тармақшасы. «</w:t>
            </w:r>
            <w:r w:rsidRPr="00024131">
              <w:rPr>
                <w:rFonts w:ascii="Times New Roman" w:hAnsi="Times New Roman" w:cs="Times New Roman"/>
                <w:sz w:val="24"/>
                <w:szCs w:val="24"/>
                <w:lang w:val="kk-KZ"/>
              </w:rPr>
              <w:t>Климаттың өзгеруіне бейімделу" салалар мен аумақтарды дамытуды жоспарлау кезінде уәкілетті орталық атқарушы орган мен жергілікті атқарушы органдар климаттың өзгеруіне бейімделу процесінің барлық кезеңдерін жүзеге асыруды, сондай-ақ тығыз салааралық және ведомствоаралық өзара іс-қимылды қамтамасыз етуге тиіс</w:t>
            </w:r>
          </w:p>
        </w:tc>
        <w:tc>
          <w:tcPr>
            <w:tcW w:w="1134" w:type="dxa"/>
            <w:vAlign w:val="center"/>
            <w:hideMark/>
          </w:tcPr>
          <w:p w14:paraId="4901A74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IWA 42:2022</w:t>
            </w:r>
          </w:p>
        </w:tc>
        <w:tc>
          <w:tcPr>
            <w:tcW w:w="1134" w:type="dxa"/>
            <w:vAlign w:val="center"/>
            <w:hideMark/>
          </w:tcPr>
          <w:p w14:paraId="5F7C142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361D2A0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17E31C6D" w14:textId="65BD786F"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7EC6440E" w14:textId="7B73D4B5"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ТК 103 «</w:t>
            </w:r>
            <w:r w:rsidR="0094192D" w:rsidRPr="00024131">
              <w:rPr>
                <w:rFonts w:ascii="Times New Roman" w:hAnsi="Times New Roman" w:cs="Times New Roman"/>
                <w:sz w:val="24"/>
                <w:szCs w:val="24"/>
                <w:lang w:val="kk-KZ"/>
              </w:rPr>
              <w:t>П</w:t>
            </w:r>
            <w:r>
              <w:rPr>
                <w:rFonts w:ascii="Times New Roman" w:hAnsi="Times New Roman" w:cs="Times New Roman"/>
                <w:sz w:val="24"/>
                <w:szCs w:val="24"/>
                <w:lang w:val="kk-KZ"/>
              </w:rPr>
              <w:t>арниктік газдарды басқару»</w:t>
            </w:r>
          </w:p>
        </w:tc>
        <w:tc>
          <w:tcPr>
            <w:tcW w:w="2268" w:type="dxa"/>
            <w:vAlign w:val="center"/>
            <w:hideMark/>
          </w:tcPr>
          <w:p w14:paraId="172DD1B6"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Республикасының Экология, геология және табиғи ресурстар министрлігі және оның аумақтық бөлімшелері, ҚР Сауда және интеграция министрлігі, ҚР Энергетика министрлігі, қоғамдық қауымдастықтар, Төмен көміртекті дамыту жөніндегі жол карталарын әзірлеушілер, бизнес-қоғамдастықтар, сондай-ақ СОР 28 шешімдерін іске асыру жөніндегі барлық мүдделі тараптар, (тараптардың Дубай кездесуі).</w:t>
            </w:r>
          </w:p>
        </w:tc>
      </w:tr>
      <w:tr w:rsidR="0094192D" w:rsidRPr="0044384C" w14:paraId="4C6185E2" w14:textId="77777777" w:rsidTr="00110570">
        <w:tc>
          <w:tcPr>
            <w:tcW w:w="369" w:type="dxa"/>
            <w:vAlign w:val="center"/>
          </w:tcPr>
          <w:p w14:paraId="5FD08544" w14:textId="05B1C9F9"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5D955DC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13.020.40</w:t>
            </w:r>
          </w:p>
        </w:tc>
        <w:tc>
          <w:tcPr>
            <w:tcW w:w="2268" w:type="dxa"/>
            <w:vAlign w:val="center"/>
            <w:hideMark/>
          </w:tcPr>
          <w:p w14:paraId="463BF14A" w14:textId="1EFEB911"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w:t>
            </w:r>
            <w:r w:rsidR="00A06EEB">
              <w:rPr>
                <w:rFonts w:ascii="Times New Roman" w:hAnsi="Times New Roman" w:cs="Times New Roman"/>
                <w:sz w:val="24"/>
                <w:szCs w:val="24"/>
                <w:lang w:val="kk-KZ"/>
              </w:rPr>
              <w:t xml:space="preserve"> СТ «</w:t>
            </w:r>
            <w:r w:rsidRPr="00024131">
              <w:rPr>
                <w:rFonts w:ascii="Times New Roman" w:hAnsi="Times New Roman" w:cs="Times New Roman"/>
                <w:sz w:val="24"/>
                <w:szCs w:val="24"/>
                <w:lang w:val="kk-KZ"/>
              </w:rPr>
              <w:t>Климаттың өзгеруіне бейімделу. Жергілікті билік органдары мен қоғамдастықтарға арналған бейімделуді жоспарла</w:t>
            </w:r>
            <w:r w:rsidR="00A06EEB">
              <w:rPr>
                <w:rFonts w:ascii="Times New Roman" w:hAnsi="Times New Roman" w:cs="Times New Roman"/>
                <w:sz w:val="24"/>
                <w:szCs w:val="24"/>
                <w:lang w:val="kk-KZ"/>
              </w:rPr>
              <w:t>у жөніндегі талаптар мен нұсқау»</w:t>
            </w:r>
          </w:p>
        </w:tc>
        <w:tc>
          <w:tcPr>
            <w:tcW w:w="3119" w:type="dxa"/>
            <w:vAlign w:val="center"/>
            <w:hideMark/>
          </w:tcPr>
          <w:p w14:paraId="04A474BC" w14:textId="28ECBD7D" w:rsidR="0094192D" w:rsidRPr="00024131" w:rsidRDefault="0094192D"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Төмен көміртекті даму стратегиясын іске а</w:t>
            </w:r>
            <w:r w:rsidR="00A06EEB">
              <w:rPr>
                <w:rFonts w:ascii="Times New Roman" w:hAnsi="Times New Roman" w:cs="Times New Roman"/>
                <w:sz w:val="24"/>
                <w:szCs w:val="24"/>
                <w:lang w:val="kk-KZ"/>
              </w:rPr>
              <w:t>сыру үшін, 3.3.2.6-тармақшасы. «</w:t>
            </w:r>
            <w:r w:rsidRPr="00024131">
              <w:rPr>
                <w:rFonts w:ascii="Times New Roman" w:hAnsi="Times New Roman" w:cs="Times New Roman"/>
                <w:sz w:val="24"/>
                <w:szCs w:val="24"/>
                <w:lang w:val="kk-KZ"/>
              </w:rPr>
              <w:t>Климаттың өзгеруіне бейімделу</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салалар мен аумақтарды дамытуды жоспарлау кезінде уәкілетті орталық атқарушы орган мен жергілікті атқарушы органдар климаттың өзгеруіне бейімделу процесінің барлық кезеңдерін жүзеге асыруды, сондай-ақ тығыз салааралық және ведомствоаралық өзара іс-қимылды қамтамасыз етуге тиіс</w:t>
            </w:r>
          </w:p>
        </w:tc>
        <w:tc>
          <w:tcPr>
            <w:tcW w:w="1134" w:type="dxa"/>
            <w:vAlign w:val="center"/>
            <w:hideMark/>
          </w:tcPr>
          <w:p w14:paraId="341F0366"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ISO/TS 14092:2020</w:t>
            </w:r>
          </w:p>
        </w:tc>
        <w:tc>
          <w:tcPr>
            <w:tcW w:w="1134" w:type="dxa"/>
            <w:vAlign w:val="center"/>
            <w:hideMark/>
          </w:tcPr>
          <w:p w14:paraId="24D2354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2F519FE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696F6D74" w14:textId="10CC5DCC"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72C6D880" w14:textId="66F82F74" w:rsidR="0094192D"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ТК 103 «</w:t>
            </w:r>
            <w:r w:rsidR="0094192D" w:rsidRPr="00024131">
              <w:rPr>
                <w:rFonts w:ascii="Times New Roman" w:hAnsi="Times New Roman" w:cs="Times New Roman"/>
                <w:sz w:val="24"/>
                <w:szCs w:val="24"/>
                <w:lang w:val="kk-KZ"/>
              </w:rPr>
              <w:t>Парниктік газдарды басқару</w:t>
            </w:r>
            <w:r>
              <w:rPr>
                <w:rFonts w:ascii="Times New Roman" w:hAnsi="Times New Roman" w:cs="Times New Roman"/>
                <w:sz w:val="24"/>
                <w:szCs w:val="24"/>
                <w:lang w:val="kk-KZ"/>
              </w:rPr>
              <w:t>»</w:t>
            </w:r>
          </w:p>
        </w:tc>
        <w:tc>
          <w:tcPr>
            <w:tcW w:w="2268" w:type="dxa"/>
            <w:vAlign w:val="center"/>
            <w:hideMark/>
          </w:tcPr>
          <w:p w14:paraId="516C8CC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Республикасының Экология, геология және табиғи ресурстар министрлігі және оның аумақтық бөлімшелері, ҚР Сауда және интеграция министрлігі, ҚР Энергетика министрлігі, қоғамдық қауымдастықтар, Төмен көміртекті дамыту жөніндегі жол карталарын әзірлеушілер, бизнес-қоғамдастықтар, сондай-ақ СОР 28 шешімдерін іске асыру жөніндегі барлық мүдделі тараптар, (тараптардың Дубай кездесуі).</w:t>
            </w:r>
          </w:p>
        </w:tc>
      </w:tr>
      <w:tr w:rsidR="0094192D" w:rsidRPr="0044384C" w14:paraId="312C0A49" w14:textId="77777777" w:rsidTr="00110570">
        <w:tc>
          <w:tcPr>
            <w:tcW w:w="369" w:type="dxa"/>
            <w:vAlign w:val="center"/>
          </w:tcPr>
          <w:p w14:paraId="29403D9C" w14:textId="109DFAC6"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20884DA2" w14:textId="240709EA"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13.020.40</w:t>
            </w:r>
          </w:p>
        </w:tc>
        <w:tc>
          <w:tcPr>
            <w:tcW w:w="2268" w:type="dxa"/>
            <w:vAlign w:val="center"/>
          </w:tcPr>
          <w:p w14:paraId="28171007" w14:textId="3D14097C"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«Климаттың өзгеруін басқару. Таза нөлге көшу. 1-бөлім. Көміртекті бейтараптық»</w:t>
            </w:r>
          </w:p>
        </w:tc>
        <w:tc>
          <w:tcPr>
            <w:tcW w:w="3119" w:type="dxa"/>
            <w:vAlign w:val="center"/>
          </w:tcPr>
          <w:p w14:paraId="17CE9DA9" w14:textId="44BCABB8"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Төмен көміртекті даму стратегиясын, 3.3.2.6-тармақшасын іске асыру үшін «Климаттың өзгеруіне бейімделу» салалар мен аумақтарды дамытуды жоспарлау кезінде уәкілетті орталық атқарушы орган мен жергілікті атқарушы органдар климаттың өзгеруіне бейімделу процесінің барлық кезеңдерін жүзеге асыруды, сондай-ақ тығыз салааралық және ведомствоаралық өзара іс-қимылды қамтамасыз етуге тиіс</w:t>
            </w:r>
          </w:p>
        </w:tc>
        <w:tc>
          <w:tcPr>
            <w:tcW w:w="1134" w:type="dxa"/>
            <w:vAlign w:val="center"/>
          </w:tcPr>
          <w:p w14:paraId="6C8309F3" w14:textId="15148B3C"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14068-1:2023</w:t>
            </w:r>
          </w:p>
        </w:tc>
        <w:tc>
          <w:tcPr>
            <w:tcW w:w="1134" w:type="dxa"/>
            <w:vAlign w:val="center"/>
          </w:tcPr>
          <w:p w14:paraId="7A2199E6" w14:textId="502E4B05"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7619F8AC" w14:textId="1B00F0EF"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5D65E2E2" w14:textId="1B428E06"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28BDD072" w14:textId="27E8B55B"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ТК 103 «Парниктік газдарды басқару»</w:t>
            </w:r>
          </w:p>
        </w:tc>
        <w:tc>
          <w:tcPr>
            <w:tcW w:w="2268" w:type="dxa"/>
            <w:vAlign w:val="center"/>
          </w:tcPr>
          <w:p w14:paraId="14F25ED0" w14:textId="2582389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Жергілікті атқарушы органдар, ТК 103 «Парниктік газдарды басқару», қызмет көрсететін компаниялар, сондай-ақ кез келген саладағы түрлі кәсіпорындар</w:t>
            </w:r>
          </w:p>
        </w:tc>
      </w:tr>
      <w:tr w:rsidR="0094192D" w:rsidRPr="0044384C" w14:paraId="7AED9EE6" w14:textId="77777777" w:rsidTr="00110570">
        <w:tc>
          <w:tcPr>
            <w:tcW w:w="369" w:type="dxa"/>
            <w:noWrap/>
            <w:vAlign w:val="center"/>
          </w:tcPr>
          <w:p w14:paraId="545A15E7" w14:textId="17AA42F1"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1F0720DA" w14:textId="2AD6129D"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03.100.01</w:t>
            </w:r>
          </w:p>
        </w:tc>
        <w:tc>
          <w:tcPr>
            <w:tcW w:w="2268" w:type="dxa"/>
            <w:vAlign w:val="center"/>
            <w:hideMark/>
          </w:tcPr>
          <w:p w14:paraId="6F840E2E" w14:textId="5470406E"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w:t>
            </w:r>
            <w:r w:rsidR="00A06EEB">
              <w:rPr>
                <w:rFonts w:ascii="Times New Roman" w:hAnsi="Times New Roman" w:cs="Times New Roman"/>
                <w:sz w:val="24"/>
                <w:szCs w:val="24"/>
                <w:lang w:val="kk-KZ"/>
              </w:rPr>
              <w:t xml:space="preserve"> СТ «</w:t>
            </w:r>
            <w:r w:rsidRPr="00024131">
              <w:rPr>
                <w:rFonts w:ascii="Times New Roman" w:hAnsi="Times New Roman" w:cs="Times New Roman"/>
                <w:sz w:val="24"/>
                <w:szCs w:val="24"/>
                <w:lang w:val="kk-KZ"/>
              </w:rPr>
              <w:t>Циркулярлық экономика. Сөздік, қағидатта</w:t>
            </w:r>
            <w:r w:rsidR="00A06EEB">
              <w:rPr>
                <w:rFonts w:ascii="Times New Roman" w:hAnsi="Times New Roman" w:cs="Times New Roman"/>
                <w:sz w:val="24"/>
                <w:szCs w:val="24"/>
                <w:lang w:val="kk-KZ"/>
              </w:rPr>
              <w:t>р және енгізу бойынша ұсынымдар»</w:t>
            </w:r>
          </w:p>
        </w:tc>
        <w:tc>
          <w:tcPr>
            <w:tcW w:w="3119" w:type="dxa"/>
            <w:vAlign w:val="center"/>
            <w:hideMark/>
          </w:tcPr>
          <w:p w14:paraId="3820E363" w14:textId="7194D6CA"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3.3-тармақты іске асыру үшін. Көміртегі бейтараптығына қол жеткізуінің 2060 жылға дейінгі стратегиясының тәсілдері мен пайымдары тау-кен металлургия, мұнай-газ, отын-энергетика және агроөнеркәсіптік кешендердегі бизнес-процестерді цифрландыру кезең-кезеңімен жүзеге асырылатын болады, бұл халықаралық стандарттарды, 3.5-кіші бөлімді ескере отырып, төмен және көміртегісіз технологияларды әзірлеу мен енгізуді масштабтауға мүмкіндік береді. Қалдықтарды басқару жүйесі Қазақстан Республикасының "жасыл экономикаға" көшуі жөніндегі тұжырымдамалар Қазақстанға қалдықтарды басқарудың кешенді жүйесін оның ішінде қалдықтармен жұмыс істеу саласындағы стандарттау мен ерікті сертификаттауды одан әрі дамыту арқылы қайта құру қажет</w:t>
            </w:r>
          </w:p>
        </w:tc>
        <w:tc>
          <w:tcPr>
            <w:tcW w:w="1134" w:type="dxa"/>
            <w:vAlign w:val="center"/>
            <w:hideMark/>
          </w:tcPr>
          <w:p w14:paraId="60C01D5C" w14:textId="760107B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59004:2024</w:t>
            </w:r>
          </w:p>
        </w:tc>
        <w:tc>
          <w:tcPr>
            <w:tcW w:w="1134" w:type="dxa"/>
            <w:vAlign w:val="center"/>
            <w:hideMark/>
          </w:tcPr>
          <w:p w14:paraId="45334EC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5C62FC6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5C797413" w14:textId="726DB479"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3A66DE62" w14:textId="6B4F017E" w:rsidR="0094192D" w:rsidRPr="00024131" w:rsidRDefault="0094192D"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ТК 122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Айналыстағы экономи</w:t>
            </w:r>
            <w:r w:rsidR="00A06EEB">
              <w:rPr>
                <w:rFonts w:ascii="Times New Roman" w:hAnsi="Times New Roman" w:cs="Times New Roman"/>
                <w:sz w:val="24"/>
                <w:szCs w:val="24"/>
                <w:lang w:val="kk-KZ"/>
              </w:rPr>
              <w:t>ка. Тұрақты өндіріс және тұтыну»</w:t>
            </w:r>
          </w:p>
        </w:tc>
        <w:tc>
          <w:tcPr>
            <w:tcW w:w="2268" w:type="dxa"/>
            <w:vAlign w:val="center"/>
            <w:hideMark/>
          </w:tcPr>
          <w:p w14:paraId="176E3B8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Өнім өндіру жөніндегі ұйымдар, қалдықтарды басқару жөніндегі ұйымдар</w:t>
            </w:r>
          </w:p>
        </w:tc>
      </w:tr>
      <w:tr w:rsidR="0094192D" w:rsidRPr="0044384C" w14:paraId="4E16966E" w14:textId="77777777" w:rsidTr="00110570">
        <w:tc>
          <w:tcPr>
            <w:tcW w:w="369" w:type="dxa"/>
            <w:vAlign w:val="center"/>
          </w:tcPr>
          <w:p w14:paraId="08F5D1FF" w14:textId="79D6D630"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5985E19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13.020.20</w:t>
            </w:r>
          </w:p>
        </w:tc>
        <w:tc>
          <w:tcPr>
            <w:tcW w:w="2268" w:type="dxa"/>
            <w:vAlign w:val="center"/>
            <w:hideMark/>
          </w:tcPr>
          <w:p w14:paraId="002CB31B" w14:textId="6F658036"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w:t>
            </w:r>
            <w:r w:rsidR="00A06EEB">
              <w:rPr>
                <w:rFonts w:ascii="Times New Roman" w:hAnsi="Times New Roman" w:cs="Times New Roman"/>
                <w:sz w:val="24"/>
                <w:szCs w:val="24"/>
                <w:lang w:val="kk-KZ"/>
              </w:rPr>
              <w:t xml:space="preserve"> СТ «</w:t>
            </w:r>
            <w:r w:rsidRPr="00024131">
              <w:rPr>
                <w:rFonts w:ascii="Times New Roman" w:hAnsi="Times New Roman" w:cs="Times New Roman"/>
                <w:sz w:val="24"/>
                <w:szCs w:val="24"/>
                <w:lang w:val="kk-KZ"/>
              </w:rPr>
              <w:t>Циркулярлық экономика. Циркулярлық экономиканың</w:t>
            </w:r>
            <w:r w:rsidR="00A06EEB">
              <w:rPr>
                <w:rFonts w:ascii="Times New Roman" w:hAnsi="Times New Roman" w:cs="Times New Roman"/>
                <w:sz w:val="24"/>
                <w:szCs w:val="24"/>
                <w:lang w:val="kk-KZ"/>
              </w:rPr>
              <w:t xml:space="preserve"> тиімділігін өлшеу және бағалау»</w:t>
            </w:r>
          </w:p>
        </w:tc>
        <w:tc>
          <w:tcPr>
            <w:tcW w:w="3119" w:type="dxa"/>
            <w:vAlign w:val="center"/>
            <w:hideMark/>
          </w:tcPr>
          <w:p w14:paraId="4DDFC456" w14:textId="20917C3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3.3-тармақты іске асыру үшін. Көміртегі бейтараптығына қол жеткізуінің 2060 жылға дейінгі стратегиясының тәсілдері мен пайымдары тау-кен металлургия, мұнай-газ, отын-энергетика және агроөнеркәсіптік кешендердегі бизнес-процестерді цифрландыру кезең-кезеңімен жүзеге асырылатын болады, бұл халықаралық стандарттарды, 3.5-кіші бөлімді ескере отырып, төмен және көміртегісіз технологияларды әзірлеу мен енгізуді масштабтауға мүмкіндік береді. Қалдықтарды басқару жүйесі Қазақстан Республикасының "жасыл экономикаға" көшуі жөніндегі тұжырымдамалар Қазақстанға қалдықтарды басқарудың кешенді жүйесін оның ішінде қалдықтармен жұмыс істеу саласындағы стандарттау мен ерікті сертификаттауды одан әрі дамыту арқылы қайта құру қажет</w:t>
            </w:r>
          </w:p>
        </w:tc>
        <w:tc>
          <w:tcPr>
            <w:tcW w:w="1134" w:type="dxa"/>
            <w:vAlign w:val="center"/>
            <w:hideMark/>
          </w:tcPr>
          <w:p w14:paraId="1C7BF38F" w14:textId="08569B7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59020:2024</w:t>
            </w:r>
          </w:p>
        </w:tc>
        <w:tc>
          <w:tcPr>
            <w:tcW w:w="1134" w:type="dxa"/>
            <w:vAlign w:val="center"/>
            <w:hideMark/>
          </w:tcPr>
          <w:p w14:paraId="5A3B6E6B"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3507E4E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0AE61AB6" w14:textId="7B5FE086"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Стандарттау тура</w:t>
            </w:r>
            <w:r>
              <w:rPr>
                <w:rFonts w:ascii="Times New Roman" w:hAnsi="Times New Roman" w:cs="Times New Roman"/>
                <w:sz w:val="24"/>
                <w:szCs w:val="24"/>
                <w:lang w:val="kk-KZ"/>
              </w:rPr>
              <w:t>лы»</w:t>
            </w:r>
            <w:r w:rsidR="0094192D" w:rsidRPr="00024131">
              <w:rPr>
                <w:rFonts w:ascii="Times New Roman" w:hAnsi="Times New Roman" w:cs="Times New Roman"/>
                <w:sz w:val="24"/>
                <w:szCs w:val="24"/>
                <w:lang w:val="kk-KZ"/>
              </w:rPr>
              <w:t xml:space="preserve"> ҚРЗ 35-бабына сәйкес РБ (ҚР СИМ)</w:t>
            </w:r>
          </w:p>
        </w:tc>
        <w:tc>
          <w:tcPr>
            <w:tcW w:w="1701" w:type="dxa"/>
            <w:vAlign w:val="center"/>
            <w:hideMark/>
          </w:tcPr>
          <w:p w14:paraId="389B7DF3" w14:textId="127E7355" w:rsidR="0094192D" w:rsidRPr="00024131" w:rsidRDefault="0094192D"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ТК 122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Айналыстағы экономика. Тұрақты өндіріс және тұтыну</w:t>
            </w:r>
            <w:r w:rsidR="00A06EEB">
              <w:rPr>
                <w:rFonts w:ascii="Times New Roman" w:hAnsi="Times New Roman" w:cs="Times New Roman"/>
                <w:sz w:val="24"/>
                <w:szCs w:val="24"/>
                <w:lang w:val="kk-KZ"/>
              </w:rPr>
              <w:t>»</w:t>
            </w:r>
          </w:p>
        </w:tc>
        <w:tc>
          <w:tcPr>
            <w:tcW w:w="2268" w:type="dxa"/>
            <w:vAlign w:val="center"/>
            <w:hideMark/>
          </w:tcPr>
          <w:p w14:paraId="403BB835"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Өнім өндіру жөніндегі ұйымдар, қалдықтарды басқару жөніндегі ұйымдар</w:t>
            </w:r>
          </w:p>
        </w:tc>
      </w:tr>
      <w:tr w:rsidR="0094192D" w:rsidRPr="0044384C" w14:paraId="6C98C435" w14:textId="77777777" w:rsidTr="00110570">
        <w:tc>
          <w:tcPr>
            <w:tcW w:w="369" w:type="dxa"/>
            <w:vAlign w:val="center"/>
          </w:tcPr>
          <w:p w14:paraId="0681CF27" w14:textId="41E3E9F2"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3CF4B414" w14:textId="045885F2"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13.030.01</w:t>
            </w:r>
          </w:p>
        </w:tc>
        <w:tc>
          <w:tcPr>
            <w:tcW w:w="2268" w:type="dxa"/>
            <w:vAlign w:val="center"/>
          </w:tcPr>
          <w:p w14:paraId="12AD43DA" w14:textId="53175ABF"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«Қалдықтар. Қалдықтарды басқару. Қалдығы аз технологияларға қойылатын талаптар»</w:t>
            </w:r>
          </w:p>
        </w:tc>
        <w:tc>
          <w:tcPr>
            <w:tcW w:w="3119" w:type="dxa"/>
            <w:vAlign w:val="center"/>
          </w:tcPr>
          <w:p w14:paraId="1C10BAD8" w14:textId="42013651"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Республикасының 2021 жылғы 2 қаңтардағы № 400-VI ҚРЗ Экология Кодексінің 4-қосымшасының «Басқару жүйелерін және ең үздік қауіпсіз технологияларды енгізу: табиғи ресурстарды пайдалану кезінде экологиялық таза су үнемдеу, топырақ қорғау технологиялары мен мелиоративтік іс-шараларды енгізу, қалдығы аз технологияларды қолдану, қоршаған ортаға ластағыш заттардың эмиссияларын төмендетуді қамтамасыз ететін озық техникалық және технологиялық шешімдерді жетілдіру» деген 9-тармағын іске асыру</w:t>
            </w:r>
          </w:p>
        </w:tc>
        <w:tc>
          <w:tcPr>
            <w:tcW w:w="1134" w:type="dxa"/>
            <w:vAlign w:val="center"/>
          </w:tcPr>
          <w:p w14:paraId="48DCB03C" w14:textId="438D8E9A"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57702-2017 ескере отырып</w:t>
            </w:r>
          </w:p>
        </w:tc>
        <w:tc>
          <w:tcPr>
            <w:tcW w:w="1134" w:type="dxa"/>
            <w:vAlign w:val="center"/>
          </w:tcPr>
          <w:p w14:paraId="5561B760" w14:textId="28A4873C"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20C4C5F4" w14:textId="4AE4C1BE"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37EAE095" w14:textId="69779516"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48B67DC9" w14:textId="4ABA3FDA"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ТК 102 «Өндіріс және тұтыну қалдықтары»</w:t>
            </w:r>
          </w:p>
        </w:tc>
        <w:tc>
          <w:tcPr>
            <w:tcW w:w="2268" w:type="dxa"/>
            <w:vAlign w:val="center"/>
          </w:tcPr>
          <w:p w14:paraId="1C0450B4" w14:textId="663077C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Республикасының Экология және табиғи ресурстар министрлігі, мамандандырылған зертханалар, «Green economy» Еуропалық-Азиялық қауымдастығы» ЗТБ және басқалар</w:t>
            </w:r>
          </w:p>
        </w:tc>
      </w:tr>
      <w:tr w:rsidR="0094192D" w:rsidRPr="0044384C" w14:paraId="150CC208" w14:textId="77777777" w:rsidTr="00110570">
        <w:tc>
          <w:tcPr>
            <w:tcW w:w="369" w:type="dxa"/>
            <w:noWrap/>
            <w:vAlign w:val="center"/>
          </w:tcPr>
          <w:p w14:paraId="5395D73F" w14:textId="5F92C227"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366F6B3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03.080.30</w:t>
            </w:r>
          </w:p>
        </w:tc>
        <w:tc>
          <w:tcPr>
            <w:tcW w:w="2268" w:type="dxa"/>
            <w:vAlign w:val="center"/>
            <w:hideMark/>
          </w:tcPr>
          <w:p w14:paraId="6B7038CD" w14:textId="0079577F"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605AB" w:rsidRPr="00024131">
              <w:rPr>
                <w:rFonts w:ascii="Times New Roman" w:hAnsi="Times New Roman" w:cs="Times New Roman"/>
                <w:sz w:val="24"/>
                <w:szCs w:val="24"/>
                <w:lang w:val="kk-KZ"/>
              </w:rPr>
              <w:t>«Жалпы білім беретін ұйымдардың қолжетімділігі. Мүгедекті балалары бар оқушылар үшін жалпы оқытатын ұйымдардың қолжетімділігіне қойылатын талаптар»</w:t>
            </w:r>
          </w:p>
        </w:tc>
        <w:tc>
          <w:tcPr>
            <w:tcW w:w="3119" w:type="dxa"/>
            <w:vAlign w:val="center"/>
            <w:hideMark/>
          </w:tcPr>
          <w:p w14:paraId="4B3FEFE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Республикасында мүгедектігі бар адамдардың құқықтарын қамтамасыз ету және тұрмыс сапасын жақсарту жөніндегі 2025 жылға дейінгі ұлттық жоспардың 3-параграфының 1-тармағын іске асыру үшін, Әлеуметтік интеграция және тәуелсіз өмір салты, тұрғылықты жерінен қызмет көрсету орнына дейін мүгедектігі бар адамдар үшін инфрақұрылымның толық қолжетімділігін қамтамасыз ету мына жолмен жүзеге асырылады: қызметтер мен объектілерге қолжетімділіктің ұлттық салааралық стандарттарын әзірлеу жолымен жүзеге асырылуға тиіс (ҚР Үкіметінің 2019 жылғы 28 мамырдағы № 326 Қаулысы)</w:t>
            </w:r>
          </w:p>
        </w:tc>
        <w:tc>
          <w:tcPr>
            <w:tcW w:w="1134" w:type="dxa"/>
            <w:vAlign w:val="center"/>
            <w:hideMark/>
          </w:tcPr>
          <w:p w14:paraId="6EE4672F" w14:textId="560B62AC" w:rsidR="0094192D" w:rsidRPr="00024131" w:rsidRDefault="00A06EEB" w:rsidP="00110570">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Қазақстан Республикасының кейбір заңнамалық актілеріне инклюзивті білім беру мәселелері бойынша өзгерістер мен толықтырулар енгізу туралы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2021 жылғы 26 маусымдағы ҚРЗ, ҚР-да инклюзивті білім беруді дамытудың тұжырымдамалық тәсілдері (ҚР БҒМ 2015 жылғы 01 маусымдағы № 348 бұйрығы); Мектепке дейінгі, орта, техникалық және кәсіптік, орта білімнен кейінгі, қосымша білім беру ұйымдарының тиісті түрлері мен типтерінің қызметін ұйымдастырудың үлгілік қағидалары (ҚР ОМ 2022 жылғы 31 тамыздағы № 385 бұйрығы); Жоғары және жоғары оқу орнынан кейінгі білім беру ұйымдары қызметінің үлгілік қағидалары(ҚР БҒМ 2018 жылғы 30 қазандағы № 595 бұйрығы); Мектепке дейінгі, орта білім беру ұйымдарын, сондай-ақ арнаулы ұйымдарды жабдықтармен және жиһазбен жарақтандыру нормаларын бекіту туралы; "Білім беру объектілеріне қойылатын санитариялық-эпидемиологиялық талаптар</w:t>
            </w:r>
            <w:r w:rsidR="00110570">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санитариялық қағидалары (ҚР Денсаулық сақтау министрінің 2021 жылғы 5 тамыздағы № ҚР ДСМ-76 бұйрығы</w:t>
            </w:r>
          </w:p>
        </w:tc>
        <w:tc>
          <w:tcPr>
            <w:tcW w:w="1134" w:type="dxa"/>
            <w:vAlign w:val="center"/>
            <w:hideMark/>
          </w:tcPr>
          <w:p w14:paraId="4B575B3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7153A24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308642D5" w14:textId="4D3F3402"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29BEBDB9" w14:textId="1AA63DFA" w:rsidR="0094192D"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Еуразиялық инклюзивті қоғамды дамыту қауымдастығы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ЗТБ</w:t>
            </w:r>
          </w:p>
        </w:tc>
        <w:tc>
          <w:tcPr>
            <w:tcW w:w="2268" w:type="dxa"/>
            <w:vAlign w:val="center"/>
            <w:hideMark/>
          </w:tcPr>
          <w:p w14:paraId="15811B9B" w14:textId="317BA66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Денсаулық сақтау министрлігі, ҚР Еңбек және халықты әлеуметтік</w:t>
            </w:r>
            <w:r w:rsidR="00A06EEB">
              <w:rPr>
                <w:rFonts w:ascii="Times New Roman" w:hAnsi="Times New Roman" w:cs="Times New Roman"/>
                <w:sz w:val="24"/>
                <w:szCs w:val="24"/>
                <w:lang w:val="kk-KZ"/>
              </w:rPr>
              <w:t xml:space="preserve"> қорғау министрлігі, «</w:t>
            </w:r>
            <w:r w:rsidRPr="00024131">
              <w:rPr>
                <w:rFonts w:ascii="Times New Roman" w:hAnsi="Times New Roman" w:cs="Times New Roman"/>
                <w:sz w:val="24"/>
                <w:szCs w:val="24"/>
                <w:lang w:val="kk-KZ"/>
              </w:rPr>
              <w:t>БАЛАМ-АЙ мүгедек балаларды қолдау қайырымдылық қоры</w:t>
            </w:r>
            <w:r w:rsidR="00A06EEB">
              <w:rPr>
                <w:rFonts w:ascii="Times New Roman" w:hAnsi="Times New Roman" w:cs="Times New Roman"/>
                <w:sz w:val="24"/>
                <w:szCs w:val="24"/>
                <w:lang w:val="kk-KZ"/>
              </w:rPr>
              <w:t>» ҚҚ, «</w:t>
            </w:r>
            <w:r w:rsidRPr="00024131">
              <w:rPr>
                <w:rFonts w:ascii="Times New Roman" w:hAnsi="Times New Roman" w:cs="Times New Roman"/>
                <w:sz w:val="24"/>
                <w:szCs w:val="24"/>
                <w:lang w:val="kk-KZ"/>
              </w:rPr>
              <w:t xml:space="preserve">АӘТ </w:t>
            </w:r>
            <w:r w:rsidR="00A06EEB">
              <w:rPr>
                <w:rFonts w:ascii="Times New Roman" w:hAnsi="Times New Roman" w:cs="Times New Roman"/>
                <w:sz w:val="24"/>
                <w:szCs w:val="24"/>
                <w:lang w:val="kk-KZ"/>
              </w:rPr>
              <w:t>Астана әлеуметтік технологиялар» ҚБ, «</w:t>
            </w:r>
            <w:r w:rsidRPr="00024131">
              <w:rPr>
                <w:rFonts w:ascii="Times New Roman" w:hAnsi="Times New Roman" w:cs="Times New Roman"/>
                <w:sz w:val="24"/>
                <w:szCs w:val="24"/>
                <w:lang w:val="kk-KZ"/>
              </w:rPr>
              <w:t>Ас</w:t>
            </w:r>
            <w:r w:rsidR="00A06EEB">
              <w:rPr>
                <w:rFonts w:ascii="Times New Roman" w:hAnsi="Times New Roman" w:cs="Times New Roman"/>
                <w:sz w:val="24"/>
                <w:szCs w:val="24"/>
                <w:lang w:val="kk-KZ"/>
              </w:rPr>
              <w:t xml:space="preserve">тана қ. мүгедек балалар қоғамы» </w:t>
            </w:r>
            <w:r w:rsidRPr="00024131">
              <w:rPr>
                <w:rFonts w:ascii="Times New Roman" w:hAnsi="Times New Roman" w:cs="Times New Roman"/>
                <w:sz w:val="24"/>
                <w:szCs w:val="24"/>
                <w:lang w:val="kk-KZ"/>
              </w:rPr>
              <w:t>ҚБ</w:t>
            </w:r>
          </w:p>
        </w:tc>
      </w:tr>
      <w:tr w:rsidR="0094192D" w:rsidRPr="0044384C" w14:paraId="25ACCAFD" w14:textId="77777777" w:rsidTr="00110570">
        <w:tc>
          <w:tcPr>
            <w:tcW w:w="369" w:type="dxa"/>
            <w:noWrap/>
            <w:vAlign w:val="center"/>
          </w:tcPr>
          <w:p w14:paraId="4EF25A87" w14:textId="1C2F38D2"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4287D651" w14:textId="05BB01FB"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03.100.70</w:t>
            </w:r>
          </w:p>
        </w:tc>
        <w:tc>
          <w:tcPr>
            <w:tcW w:w="2268" w:type="dxa"/>
            <w:vAlign w:val="center"/>
          </w:tcPr>
          <w:p w14:paraId="7035C321" w14:textId="52CE8F4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605AB" w:rsidRPr="00024131">
              <w:rPr>
                <w:rFonts w:ascii="Times New Roman" w:hAnsi="Times New Roman" w:cs="Times New Roman"/>
                <w:sz w:val="24"/>
                <w:szCs w:val="24"/>
                <w:lang w:val="kk-KZ"/>
              </w:rPr>
              <w:t>«Білім беру ұйымдары. Білім беру ұйымдарына арналған менеджмент жүйелері. Қолдану жөніндегі талаптар және нұсқау»</w:t>
            </w:r>
          </w:p>
        </w:tc>
        <w:tc>
          <w:tcPr>
            <w:tcW w:w="3119" w:type="dxa"/>
            <w:vAlign w:val="center"/>
          </w:tcPr>
          <w:p w14:paraId="598BC3CB" w14:textId="405FDAC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«Білім туралы» Қазақстан Республикасының 2007 жылғы 27 шілдедегі № 319-III Заңын іске асыру үшін</w:t>
            </w:r>
          </w:p>
        </w:tc>
        <w:tc>
          <w:tcPr>
            <w:tcW w:w="1134" w:type="dxa"/>
            <w:vAlign w:val="center"/>
          </w:tcPr>
          <w:p w14:paraId="61E337DB" w14:textId="04901CA8" w:rsidR="0094192D" w:rsidRPr="00024131" w:rsidRDefault="00B605AB"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21001:2025</w:t>
            </w:r>
          </w:p>
        </w:tc>
        <w:tc>
          <w:tcPr>
            <w:tcW w:w="1134" w:type="dxa"/>
            <w:vAlign w:val="center"/>
          </w:tcPr>
          <w:p w14:paraId="64E2C916" w14:textId="435D1AE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6B494CD9" w14:textId="65DD50C0"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76160455" w14:textId="1366797F"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45B13979" w14:textId="3ABAAB76"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«Л.Н. Гумилев атындағы «Еуразия ұлттық университеті» ҰАҚ.</w:t>
            </w:r>
          </w:p>
        </w:tc>
        <w:tc>
          <w:tcPr>
            <w:tcW w:w="2268" w:type="dxa"/>
            <w:vAlign w:val="center"/>
          </w:tcPr>
          <w:p w14:paraId="3AF6B5E4" w14:textId="26509E6B"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Білім беру қызметтерін жеткізушілер: университеттер, колледждер, мектептер, кәсіптік оқыту орталықтары және т.б.</w:t>
            </w:r>
          </w:p>
        </w:tc>
      </w:tr>
      <w:tr w:rsidR="0094192D" w:rsidRPr="0044384C" w14:paraId="7578D403" w14:textId="77777777" w:rsidTr="00110570">
        <w:tc>
          <w:tcPr>
            <w:tcW w:w="369" w:type="dxa"/>
            <w:vAlign w:val="center"/>
          </w:tcPr>
          <w:p w14:paraId="257C73A4" w14:textId="5AA3A448"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326D200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25.040.01 17.200.01</w:t>
            </w:r>
          </w:p>
        </w:tc>
        <w:tc>
          <w:tcPr>
            <w:tcW w:w="2268" w:type="dxa"/>
            <w:vAlign w:val="center"/>
            <w:hideMark/>
          </w:tcPr>
          <w:p w14:paraId="1F72E1B9" w14:textId="2CD723DF" w:rsidR="0094192D" w:rsidRPr="00024131" w:rsidRDefault="0094192D"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Жылу энергиясын бақылау мен есепке алудың автоматтандырылған өлшеу жүйелері. Жалпы техникалық шарттар</w:t>
            </w:r>
            <w:r w:rsidR="00A06EEB">
              <w:rPr>
                <w:rFonts w:ascii="Times New Roman" w:hAnsi="Times New Roman" w:cs="Times New Roman"/>
                <w:sz w:val="24"/>
                <w:szCs w:val="24"/>
                <w:lang w:val="kk-KZ"/>
              </w:rPr>
              <w:t>»</w:t>
            </w:r>
          </w:p>
        </w:tc>
        <w:tc>
          <w:tcPr>
            <w:tcW w:w="3119" w:type="dxa"/>
            <w:vAlign w:val="center"/>
            <w:hideMark/>
          </w:tcPr>
          <w:p w14:paraId="154A31A1" w14:textId="7101D2C6" w:rsidR="0094192D" w:rsidRPr="00024131" w:rsidRDefault="0094192D"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w:t>
            </w:r>
            <w:r w:rsidR="00A06EEB">
              <w:rPr>
                <w:rFonts w:ascii="Times New Roman" w:hAnsi="Times New Roman" w:cs="Times New Roman"/>
                <w:sz w:val="24"/>
                <w:szCs w:val="24"/>
                <w:lang w:val="kk-KZ"/>
              </w:rPr>
              <w:t>млекет басшысының 2023 ж.01.09 «</w:t>
            </w:r>
            <w:r w:rsidRPr="00024131">
              <w:rPr>
                <w:rFonts w:ascii="Times New Roman" w:hAnsi="Times New Roman" w:cs="Times New Roman"/>
                <w:sz w:val="24"/>
                <w:szCs w:val="24"/>
                <w:lang w:val="kk-KZ"/>
              </w:rPr>
              <w:t>Әділетті Қазақстанның экономикалық бағдары</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Жолдауын, Қазақстан Республикасының энергия үнемдеу саласын дамытудың және энергия тиімділігін арттырудың 2023 – 2029 жылдарға арналған тұжырымдамасының" 4-бағыттың 16-тармағын іске асыру үшін, Қазақстанда одан әрі имплементациялау мақсатында құрылыстың энергия сыйымдылығы бойынша халықаралық құрылыс нормаларын, қағидалары мен стандарттарын зерделеу (ҚР Үкіметінің 2023 жылғы 28 наурыздағы № 264 қаулысы)</w:t>
            </w:r>
          </w:p>
        </w:tc>
        <w:tc>
          <w:tcPr>
            <w:tcW w:w="1134" w:type="dxa"/>
            <w:vAlign w:val="center"/>
            <w:hideMark/>
          </w:tcPr>
          <w:p w14:paraId="5A5EA28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56942-2016 талаптарын ескере отырып</w:t>
            </w:r>
          </w:p>
        </w:tc>
        <w:tc>
          <w:tcPr>
            <w:tcW w:w="1134" w:type="dxa"/>
            <w:vAlign w:val="center"/>
            <w:hideMark/>
          </w:tcPr>
          <w:p w14:paraId="7B8E52A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1E06F98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0C9EECD6" w14:textId="542914DD"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47F083D7" w14:textId="65AEB4B8" w:rsidR="0094192D" w:rsidRPr="00024131" w:rsidRDefault="00A06EEB" w:rsidP="00A06EEB">
            <w:pPr>
              <w:jc w:val="center"/>
              <w:rPr>
                <w:rFonts w:ascii="Times New Roman" w:hAnsi="Times New Roman" w:cs="Times New Roman"/>
                <w:sz w:val="24"/>
                <w:szCs w:val="24"/>
                <w:lang w:val="kk-KZ"/>
              </w:rPr>
            </w:pPr>
            <w:r>
              <w:rPr>
                <w:rFonts w:ascii="Times New Roman" w:hAnsi="Times New Roman" w:cs="Times New Roman"/>
                <w:sz w:val="24"/>
                <w:szCs w:val="24"/>
                <w:lang w:val="kk-KZ"/>
              </w:rPr>
              <w:t>ТК 80 «</w:t>
            </w:r>
            <w:r w:rsidR="0094192D" w:rsidRPr="00024131">
              <w:rPr>
                <w:rFonts w:ascii="Times New Roman" w:hAnsi="Times New Roman" w:cs="Times New Roman"/>
                <w:sz w:val="24"/>
                <w:szCs w:val="24"/>
                <w:lang w:val="kk-KZ"/>
              </w:rPr>
              <w:t>Энергия үнемдеу, энергетика мен жылу техникасындағы энергия тиімділігін арттыру</w:t>
            </w:r>
            <w:r>
              <w:rPr>
                <w:rFonts w:ascii="Times New Roman" w:hAnsi="Times New Roman" w:cs="Times New Roman"/>
                <w:sz w:val="24"/>
                <w:szCs w:val="24"/>
                <w:lang w:val="kk-KZ"/>
              </w:rPr>
              <w:t>»</w:t>
            </w:r>
          </w:p>
        </w:tc>
        <w:tc>
          <w:tcPr>
            <w:tcW w:w="2268" w:type="dxa"/>
            <w:vAlign w:val="center"/>
            <w:hideMark/>
          </w:tcPr>
          <w:p w14:paraId="70FEAE7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КТҮ, МИБ, ПИК; мемлекеттік ұйымдар және жеке ұйымдар; ғылыми және зерттеу ұйымдары (орталықтар); жобалау ұйымдары; құрылыс компаниялары</w:t>
            </w:r>
          </w:p>
        </w:tc>
      </w:tr>
      <w:tr w:rsidR="0094192D" w:rsidRPr="0044384C" w14:paraId="4BF12A32" w14:textId="77777777" w:rsidTr="00110570">
        <w:tc>
          <w:tcPr>
            <w:tcW w:w="369" w:type="dxa"/>
            <w:noWrap/>
            <w:vAlign w:val="center"/>
          </w:tcPr>
          <w:p w14:paraId="376A78CB" w14:textId="52E24FBF"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0AA8C76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03.080.10</w:t>
            </w:r>
          </w:p>
        </w:tc>
        <w:tc>
          <w:tcPr>
            <w:tcW w:w="2268" w:type="dxa"/>
            <w:vAlign w:val="center"/>
            <w:hideMark/>
          </w:tcPr>
          <w:p w14:paraId="07F6BB73" w14:textId="2BAE4EEA" w:rsidR="0094192D" w:rsidRPr="00024131" w:rsidRDefault="0094192D"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w:t>
            </w:r>
            <w:r w:rsidR="00A06EEB">
              <w:rPr>
                <w:rFonts w:ascii="Times New Roman" w:hAnsi="Times New Roman" w:cs="Times New Roman"/>
                <w:sz w:val="24"/>
                <w:szCs w:val="24"/>
                <w:lang w:val="kk-KZ"/>
              </w:rPr>
              <w:t xml:space="preserve"> СТ «</w:t>
            </w:r>
            <w:r w:rsidRPr="00024131">
              <w:rPr>
                <w:rFonts w:ascii="Times New Roman" w:hAnsi="Times New Roman" w:cs="Times New Roman"/>
                <w:sz w:val="24"/>
                <w:szCs w:val="24"/>
                <w:lang w:val="kk-KZ"/>
              </w:rPr>
              <w:t>Энергия ресурстарын есепке алу мен басқаруды автоматтандыру. Жылу энергиясын есепке алу аспаптары және олардың негізінде өлшеу жүйелері. Өмірлік цикл мен есепке алу процестерін басқару</w:t>
            </w:r>
            <w:r w:rsidR="00A06EEB">
              <w:rPr>
                <w:rFonts w:ascii="Times New Roman" w:hAnsi="Times New Roman" w:cs="Times New Roman"/>
                <w:sz w:val="24"/>
                <w:szCs w:val="24"/>
                <w:lang w:val="kk-KZ"/>
              </w:rPr>
              <w:t>»</w:t>
            </w:r>
          </w:p>
        </w:tc>
        <w:tc>
          <w:tcPr>
            <w:tcW w:w="3119" w:type="dxa"/>
            <w:vAlign w:val="center"/>
            <w:hideMark/>
          </w:tcPr>
          <w:p w14:paraId="1F81D603" w14:textId="24FFDE22" w:rsidR="0094192D" w:rsidRPr="00024131" w:rsidRDefault="0094192D" w:rsidP="00A06EE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w:t>
            </w:r>
            <w:r w:rsidR="00A06EEB">
              <w:rPr>
                <w:rFonts w:ascii="Times New Roman" w:hAnsi="Times New Roman" w:cs="Times New Roman"/>
                <w:sz w:val="24"/>
                <w:szCs w:val="24"/>
                <w:lang w:val="kk-KZ"/>
              </w:rPr>
              <w:t>млекет басшысының 2023 ж.01.09 «</w:t>
            </w:r>
            <w:r w:rsidRPr="00024131">
              <w:rPr>
                <w:rFonts w:ascii="Times New Roman" w:hAnsi="Times New Roman" w:cs="Times New Roman"/>
                <w:sz w:val="24"/>
                <w:szCs w:val="24"/>
                <w:lang w:val="kk-KZ"/>
              </w:rPr>
              <w:t>Әділетті Қазақстанның экономикалық бағдары</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Жолдауын, Қазақстан Республикасының энергия үнемдеу саласын дамытудың және энергия тиімділігін арттырудың 2023 – 2029 жылдарға арналған тұжырымдамасының</w:t>
            </w:r>
            <w:r w:rsidR="00A06EEB">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4-бағыттың 16-тармағын іске асыру үшін, Қазақстанда одан әрі имплементациялау мақсатында құрылыстың энергия сыйымдылығы бойынша халықаралық құрылыс нормаларын, қағидалары мен стандарттарын зерделеу (ҚР Үкіметінің 2023 жылғы 28 наурыздағы № 264 қаулысы)</w:t>
            </w:r>
          </w:p>
        </w:tc>
        <w:tc>
          <w:tcPr>
            <w:tcW w:w="1134" w:type="dxa"/>
            <w:vAlign w:val="center"/>
            <w:hideMark/>
          </w:tcPr>
          <w:p w14:paraId="52FC0383"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70384-2022 талаптарын ескере отырып</w:t>
            </w:r>
          </w:p>
        </w:tc>
        <w:tc>
          <w:tcPr>
            <w:tcW w:w="1134" w:type="dxa"/>
            <w:vAlign w:val="center"/>
            <w:hideMark/>
          </w:tcPr>
          <w:p w14:paraId="291F8AF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3A21E49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414A5E2D" w14:textId="2EB27419"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5D0BB378" w14:textId="10551743"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ТК 80 «</w:t>
            </w:r>
            <w:r w:rsidR="0094192D" w:rsidRPr="00024131">
              <w:rPr>
                <w:rFonts w:ascii="Times New Roman" w:hAnsi="Times New Roman" w:cs="Times New Roman"/>
                <w:sz w:val="24"/>
                <w:szCs w:val="24"/>
                <w:lang w:val="kk-KZ"/>
              </w:rPr>
              <w:t>Энергия үнемдеу, энергетика мен жылу техникасынд</w:t>
            </w:r>
            <w:r>
              <w:rPr>
                <w:rFonts w:ascii="Times New Roman" w:hAnsi="Times New Roman" w:cs="Times New Roman"/>
                <w:sz w:val="24"/>
                <w:szCs w:val="24"/>
                <w:lang w:val="kk-KZ"/>
              </w:rPr>
              <w:t>ағы энергия тиімділігін арттыру»</w:t>
            </w:r>
          </w:p>
        </w:tc>
        <w:tc>
          <w:tcPr>
            <w:tcW w:w="2268" w:type="dxa"/>
            <w:vAlign w:val="center"/>
            <w:hideMark/>
          </w:tcPr>
          <w:p w14:paraId="24F0FB9B" w14:textId="47E7432B"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«ИРЭЭ»</w:t>
            </w:r>
            <w:r w:rsidR="0094192D" w:rsidRPr="00024131">
              <w:rPr>
                <w:rFonts w:ascii="Times New Roman" w:hAnsi="Times New Roman" w:cs="Times New Roman"/>
                <w:sz w:val="24"/>
                <w:szCs w:val="24"/>
                <w:lang w:val="kk-KZ"/>
              </w:rPr>
              <w:t xml:space="preserve"> АҚ; Энергияаудиторлық ұйымдар; ГЭР субъектілері</w:t>
            </w:r>
          </w:p>
        </w:tc>
      </w:tr>
      <w:tr w:rsidR="00994E91" w:rsidRPr="0044384C" w14:paraId="3CEA0AA4" w14:textId="77777777" w:rsidTr="00110570">
        <w:tc>
          <w:tcPr>
            <w:tcW w:w="369" w:type="dxa"/>
            <w:noWrap/>
            <w:vAlign w:val="center"/>
          </w:tcPr>
          <w:p w14:paraId="1164DC67" w14:textId="4F1A3A50" w:rsidR="00994E91" w:rsidRPr="00024131" w:rsidRDefault="00994E91" w:rsidP="00994E91">
            <w:pPr>
              <w:pStyle w:val="a4"/>
              <w:numPr>
                <w:ilvl w:val="0"/>
                <w:numId w:val="1"/>
              </w:numPr>
              <w:jc w:val="center"/>
              <w:rPr>
                <w:rFonts w:ascii="Times New Roman" w:hAnsi="Times New Roman" w:cs="Times New Roman"/>
                <w:sz w:val="24"/>
                <w:szCs w:val="24"/>
                <w:lang w:val="kk-KZ"/>
              </w:rPr>
            </w:pPr>
          </w:p>
        </w:tc>
        <w:tc>
          <w:tcPr>
            <w:tcW w:w="936" w:type="dxa"/>
            <w:vAlign w:val="center"/>
          </w:tcPr>
          <w:p w14:paraId="65680513" w14:textId="19BE749B"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35.03003.120.20</w:t>
            </w:r>
          </w:p>
        </w:tc>
        <w:tc>
          <w:tcPr>
            <w:tcW w:w="2268" w:type="dxa"/>
            <w:vAlign w:val="center"/>
          </w:tcPr>
          <w:p w14:paraId="6297A9CE" w14:textId="5B864747"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
              </w:rPr>
              <w:t>ҚР СТ «Ақпараттық қауіпсіздік, киберқауіпсіздік және құпиялылықты қорғау. Ақпараттық қауіпсіздік менеджменті жүйелерін аудиттеуді және сертификаттауды жүзеге асыратын органдарға қойылатын талаптар. 1-бөлім. Жалпы талаптар» ҚР СТ ISO/IEC 27006-2017 орнына</w:t>
            </w:r>
          </w:p>
        </w:tc>
        <w:tc>
          <w:tcPr>
            <w:tcW w:w="3119" w:type="dxa"/>
            <w:vAlign w:val="center"/>
          </w:tcPr>
          <w:p w14:paraId="6F5A1FFF" w14:textId="5519FE74"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
              </w:rPr>
              <w:t>IAF MD 29:2024 «ISO/IEC 27006-1:2024-ке көшуге қойылатын талаптар» негізінде ҚР СТ ISO/IEC 27006-2017-ден ISO/IEC 27006-1:2024-ке көшу жүзеге асырылуға тиіс.</w:t>
            </w:r>
          </w:p>
        </w:tc>
        <w:tc>
          <w:tcPr>
            <w:tcW w:w="1134" w:type="dxa"/>
            <w:vAlign w:val="center"/>
          </w:tcPr>
          <w:p w14:paraId="6F8A6382" w14:textId="61438CC5"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
              </w:rPr>
              <w:t>ISO/IEC 27006-2017 негізінде ҚР СТ ISO/IEC 27006-1:2024 қайта қарау</w:t>
            </w:r>
          </w:p>
        </w:tc>
        <w:tc>
          <w:tcPr>
            <w:tcW w:w="1134" w:type="dxa"/>
            <w:vAlign w:val="center"/>
          </w:tcPr>
          <w:p w14:paraId="2B186565" w14:textId="33474E8E"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61F68E35" w14:textId="257B4B38"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4ABA8223" w14:textId="7E69C239" w:rsidR="00994E91" w:rsidRPr="00024131" w:rsidRDefault="00A06EEB" w:rsidP="00994E91">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94E91" w:rsidRPr="00024131">
              <w:rPr>
                <w:rFonts w:ascii="Times New Roman" w:hAnsi="Times New Roman" w:cs="Times New Roman"/>
                <w:sz w:val="24"/>
                <w:szCs w:val="24"/>
                <w:lang w:val="kk-KZ"/>
              </w:rPr>
              <w:t>ҚРЗ 35-бабына сәйкес РБ (ҚР СИМ)</w:t>
            </w:r>
          </w:p>
        </w:tc>
        <w:tc>
          <w:tcPr>
            <w:tcW w:w="1701" w:type="dxa"/>
            <w:vAlign w:val="center"/>
          </w:tcPr>
          <w:p w14:paraId="701F4E5B" w14:textId="18ED909C"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rPr>
              <w:t>«Ұлттық аккредиттеу орталығы» РМК</w:t>
            </w:r>
          </w:p>
        </w:tc>
        <w:tc>
          <w:tcPr>
            <w:tcW w:w="2268" w:type="dxa"/>
            <w:vAlign w:val="center"/>
          </w:tcPr>
          <w:p w14:paraId="7C0DEA7F" w14:textId="39D06DE6"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Ақпараттық қауіпсіздік менеджменті жүйесін аудиттеуді және сертификаттауды жүзеге асыратын органдар</w:t>
            </w:r>
          </w:p>
        </w:tc>
      </w:tr>
      <w:tr w:rsidR="00994E91" w:rsidRPr="0044384C" w14:paraId="2778411B" w14:textId="77777777" w:rsidTr="00110570">
        <w:tc>
          <w:tcPr>
            <w:tcW w:w="369" w:type="dxa"/>
            <w:noWrap/>
            <w:vAlign w:val="center"/>
          </w:tcPr>
          <w:p w14:paraId="79A6FCD5" w14:textId="3C3BE66E" w:rsidR="00994E91" w:rsidRPr="00024131" w:rsidRDefault="00994E91" w:rsidP="00994E91">
            <w:pPr>
              <w:pStyle w:val="a4"/>
              <w:numPr>
                <w:ilvl w:val="0"/>
                <w:numId w:val="1"/>
              </w:numPr>
              <w:jc w:val="center"/>
              <w:rPr>
                <w:rFonts w:ascii="Times New Roman" w:hAnsi="Times New Roman" w:cs="Times New Roman"/>
                <w:sz w:val="24"/>
                <w:szCs w:val="24"/>
                <w:lang w:val="kk-KZ"/>
              </w:rPr>
            </w:pPr>
          </w:p>
        </w:tc>
        <w:tc>
          <w:tcPr>
            <w:tcW w:w="936" w:type="dxa"/>
            <w:vAlign w:val="center"/>
          </w:tcPr>
          <w:p w14:paraId="163E6D9E" w14:textId="3BF857B7"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lang w:val="kk"/>
              </w:rPr>
              <w:t>03.100.01; 03.100.02; 03.100.70</w:t>
            </w:r>
          </w:p>
        </w:tc>
        <w:tc>
          <w:tcPr>
            <w:tcW w:w="2268" w:type="dxa"/>
            <w:vAlign w:val="center"/>
          </w:tcPr>
          <w:p w14:paraId="74001226" w14:textId="043C7022"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
              </w:rPr>
              <w:t xml:space="preserve">ҚР СТ </w:t>
            </w:r>
            <w:r w:rsidR="00B605AB" w:rsidRPr="00024131">
              <w:rPr>
                <w:rFonts w:ascii="Times New Roman" w:hAnsi="Times New Roman" w:cs="Times New Roman"/>
                <w:color w:val="000000"/>
                <w:sz w:val="24"/>
                <w:szCs w:val="24"/>
                <w:lang w:val="kk"/>
              </w:rPr>
              <w:t xml:space="preserve">«Парақорлыққа қарсы іс-қимыл менеджменті жүйелері. Талаптар және пайдалану жөніндегі нұсқау» </w:t>
            </w:r>
            <w:r w:rsidRPr="00024131">
              <w:rPr>
                <w:rFonts w:ascii="Times New Roman" w:hAnsi="Times New Roman" w:cs="Times New Roman"/>
                <w:color w:val="000000"/>
                <w:sz w:val="24"/>
                <w:szCs w:val="24"/>
                <w:lang w:val="kk"/>
              </w:rPr>
              <w:t>ҚР СТ ISO 37001-2017 орнына</w:t>
            </w:r>
          </w:p>
        </w:tc>
        <w:tc>
          <w:tcPr>
            <w:tcW w:w="3119" w:type="dxa"/>
            <w:vAlign w:val="center"/>
          </w:tcPr>
          <w:p w14:paraId="41C52E25" w14:textId="6BED637A"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
              </w:rPr>
              <w:t>Қазақстан Республикасының Сыбайлас жемқорлыққа қарсы саясатының 2022 - 2026 жылдарға арналған тұжырымдамасын іске асыру жөніндегі іс-қимыл жоспарының «Квазимемлекеттік және жекеше секторлар субъектілерінің қызметіне ISO 37001 немесе ҚР СТ 3049 сыбайлас жемқорлыққа қарсы стандартын ерікті түрде енгізу» деген 12-тармағын іске асыру</w:t>
            </w:r>
          </w:p>
        </w:tc>
        <w:tc>
          <w:tcPr>
            <w:tcW w:w="1134" w:type="dxa"/>
            <w:vAlign w:val="center"/>
          </w:tcPr>
          <w:p w14:paraId="44882279" w14:textId="764BCD90"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
              </w:rPr>
              <w:t>ISO 37001-2025 негізінде ҚР СТ ISO 37001-2017 қайта қарау</w:t>
            </w:r>
          </w:p>
        </w:tc>
        <w:tc>
          <w:tcPr>
            <w:tcW w:w="1134" w:type="dxa"/>
            <w:vAlign w:val="center"/>
          </w:tcPr>
          <w:p w14:paraId="359F5E6A" w14:textId="779A9821"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3DF5D5E9" w14:textId="00CB2FAA"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1B1C1779" w14:textId="36917E1A" w:rsidR="00994E91" w:rsidRPr="00024131" w:rsidRDefault="00A06EEB" w:rsidP="00994E91">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94E91" w:rsidRPr="00024131">
              <w:rPr>
                <w:rFonts w:ascii="Times New Roman" w:hAnsi="Times New Roman" w:cs="Times New Roman"/>
                <w:sz w:val="24"/>
                <w:szCs w:val="24"/>
                <w:lang w:val="kk-KZ"/>
              </w:rPr>
              <w:t>ҚРЗ 35-бабына сәйкес РБ (ҚР СИМ)</w:t>
            </w:r>
          </w:p>
        </w:tc>
        <w:tc>
          <w:tcPr>
            <w:tcW w:w="1701" w:type="dxa"/>
            <w:vAlign w:val="center"/>
          </w:tcPr>
          <w:p w14:paraId="1FBD4FE8" w14:textId="18A7BF6B"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rPr>
              <w:t>«Ұлттық аккредиттеу орталығы» РМК</w:t>
            </w:r>
          </w:p>
        </w:tc>
        <w:tc>
          <w:tcPr>
            <w:tcW w:w="2268" w:type="dxa"/>
            <w:vAlign w:val="center"/>
          </w:tcPr>
          <w:p w14:paraId="3CAF2DAE" w14:textId="7015C960" w:rsidR="00994E91" w:rsidRPr="00024131" w:rsidRDefault="00994E91" w:rsidP="00994E91">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Парақорлыққа қарсы күрес менеджменті жүйесін аудиттеуді және сертификаттауды жүзеге асыратын органдар</w:t>
            </w:r>
          </w:p>
        </w:tc>
      </w:tr>
      <w:tr w:rsidR="0094192D" w:rsidRPr="0044384C" w14:paraId="5A0E8074" w14:textId="77777777" w:rsidTr="00110570">
        <w:tc>
          <w:tcPr>
            <w:tcW w:w="369" w:type="dxa"/>
            <w:noWrap/>
            <w:vAlign w:val="center"/>
          </w:tcPr>
          <w:p w14:paraId="0AD8568A" w14:textId="6103DBDB"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287C9319" w14:textId="3B31764F"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07.080 07.100.01</w:t>
            </w:r>
          </w:p>
        </w:tc>
        <w:tc>
          <w:tcPr>
            <w:tcW w:w="2268" w:type="dxa"/>
            <w:vAlign w:val="center"/>
          </w:tcPr>
          <w:p w14:paraId="4E23EAF1" w14:textId="05E29BFD"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A577EE" w:rsidRPr="00024131">
              <w:rPr>
                <w:rFonts w:ascii="Times New Roman" w:hAnsi="Times New Roman" w:cs="Times New Roman"/>
                <w:sz w:val="24"/>
                <w:szCs w:val="24"/>
                <w:lang w:val="kk-KZ"/>
              </w:rPr>
              <w:t>«Биотехнология. Микробиологиялық қауіпсіздік бокстарының тиімділік өлшемшарттары»</w:t>
            </w:r>
          </w:p>
        </w:tc>
        <w:tc>
          <w:tcPr>
            <w:tcW w:w="3119" w:type="dxa"/>
            <w:vAlign w:val="center"/>
          </w:tcPr>
          <w:p w14:paraId="52F8F69E" w14:textId="7DB15958"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Республикасының биологиялық қауіпсіздігі туралы» ҚР 2022 жылғы 21 мамырдағы № 122-VII ҚРЗ заңының 3-тарау «Биологиялық қауіпсіздікті қамтамасыз етуге қойылатын жалпы талаптар» іске асыру үшін</w:t>
            </w:r>
          </w:p>
        </w:tc>
        <w:tc>
          <w:tcPr>
            <w:tcW w:w="1134" w:type="dxa"/>
            <w:vAlign w:val="center"/>
          </w:tcPr>
          <w:p w14:paraId="3419E7C9" w14:textId="5B770A40"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EN 12469:2000</w:t>
            </w:r>
          </w:p>
        </w:tc>
        <w:tc>
          <w:tcPr>
            <w:tcW w:w="1134" w:type="dxa"/>
            <w:vAlign w:val="center"/>
          </w:tcPr>
          <w:p w14:paraId="60DDE26F" w14:textId="00D1126B"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3B44A30D" w14:textId="6FBC4C30"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533004AF" w14:textId="2E3C908D"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74309B0B" w14:textId="6372CCC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ТК 121 «Биотехнологиялық қауіпсіздік», «QazBioPharm» ұлттық холдингі»АҚ</w:t>
            </w:r>
          </w:p>
        </w:tc>
        <w:tc>
          <w:tcPr>
            <w:tcW w:w="2268" w:type="dxa"/>
            <w:vAlign w:val="center"/>
          </w:tcPr>
          <w:p w14:paraId="07B8DD4D" w14:textId="46263F3D"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Медициналық және ветеринариялық зертханалар (вирусологиялық, бактериологиялық және т.б.), ғылыми-зерттеу институттарының зертханалары және патогенді биологиялық агенттермен жұмыс істеу жөніндегі қызметті жүзеге асыратын басқа да субъектілер.</w:t>
            </w:r>
          </w:p>
        </w:tc>
      </w:tr>
      <w:tr w:rsidR="0094192D" w:rsidRPr="0044384C" w14:paraId="27FF6FE1" w14:textId="77777777" w:rsidTr="00110570">
        <w:tc>
          <w:tcPr>
            <w:tcW w:w="369" w:type="dxa"/>
            <w:noWrap/>
            <w:vAlign w:val="center"/>
          </w:tcPr>
          <w:p w14:paraId="623241F4" w14:textId="6C164EDA"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tcPr>
          <w:p w14:paraId="3D1929DF" w14:textId="06E11355"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07.100.01</w:t>
            </w:r>
          </w:p>
        </w:tc>
        <w:tc>
          <w:tcPr>
            <w:tcW w:w="2268" w:type="dxa"/>
            <w:vAlign w:val="center"/>
          </w:tcPr>
          <w:p w14:paraId="09683000" w14:textId="5BF4D50B"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E9684C" w:rsidRPr="00024131">
              <w:rPr>
                <w:rFonts w:ascii="Times New Roman" w:hAnsi="Times New Roman" w:cs="Times New Roman"/>
                <w:sz w:val="24"/>
                <w:szCs w:val="24"/>
                <w:lang w:val="kk-KZ"/>
              </w:rPr>
              <w:t>«Тәуекел менеджментінің практикалық аспектілері. Биотәуекелді төмендету үшін биологиялық қауіпсіздік саласындағы маманға қойылатын талаптар»</w:t>
            </w:r>
          </w:p>
        </w:tc>
        <w:tc>
          <w:tcPr>
            <w:tcW w:w="3119" w:type="dxa"/>
            <w:vAlign w:val="center"/>
          </w:tcPr>
          <w:p w14:paraId="7D061742" w14:textId="77E2594C"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«Қазақстан Республикасының биологиялық қауіпсіздігі туралы» ҚР 2022 жылғы 21 мамырдағы № 122-VII ҚРЗ заңының 14-бабын, «Биологиялық тәуекелдерді басқару әдістемесін бекіту туралы» Қазақстан Республикасы Денсаулық сақтау министрінің 2022 жылғы 5 қазандағы № ҚР ДСМ-110 бұйрығын іске асыру үшін</w:t>
            </w:r>
          </w:p>
        </w:tc>
        <w:tc>
          <w:tcPr>
            <w:tcW w:w="1134" w:type="dxa"/>
            <w:vAlign w:val="center"/>
          </w:tcPr>
          <w:p w14:paraId="6DB74612" w14:textId="4188B66A"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55234.4-2014 ескере отырып</w:t>
            </w:r>
          </w:p>
        </w:tc>
        <w:tc>
          <w:tcPr>
            <w:tcW w:w="1134" w:type="dxa"/>
            <w:vAlign w:val="center"/>
          </w:tcPr>
          <w:p w14:paraId="2B080D90" w14:textId="34CAD97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6EFD0BE0" w14:textId="6504DB8E"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7CBD83E9" w14:textId="71EBBFFF" w:rsidR="0094192D" w:rsidRPr="00024131" w:rsidRDefault="00A06EEB"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0D7A8572" w14:textId="548044E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«QazBioPharm» ұлттық холдингі» АҚ</w:t>
            </w:r>
          </w:p>
        </w:tc>
        <w:tc>
          <w:tcPr>
            <w:tcW w:w="2268" w:type="dxa"/>
            <w:vAlign w:val="center"/>
          </w:tcPr>
          <w:p w14:paraId="305E2D5F" w14:textId="57E047EE"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Медициналық және ветеринариялық зертханалар (вирусологиялық, бактериологиялық және т.б.), ғылыми-зерттеу институттарының зертханалары және патогенді биологиялық агенттермен жұмыс істеу жөніндегі қызметті жүзеге асыратын басқа да субъектілер.</w:t>
            </w:r>
          </w:p>
        </w:tc>
      </w:tr>
      <w:tr w:rsidR="00F70667" w:rsidRPr="0044384C" w14:paraId="7107CB50" w14:textId="77777777" w:rsidTr="00110570">
        <w:tc>
          <w:tcPr>
            <w:tcW w:w="369" w:type="dxa"/>
            <w:noWrap/>
            <w:vAlign w:val="center"/>
          </w:tcPr>
          <w:p w14:paraId="6A828935"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2CD695A4" w14:textId="3C5FEF3A"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03.080</w:t>
            </w:r>
          </w:p>
        </w:tc>
        <w:tc>
          <w:tcPr>
            <w:tcW w:w="2268" w:type="dxa"/>
            <w:vAlign w:val="center"/>
          </w:tcPr>
          <w:p w14:paraId="3F3770D2" w14:textId="05C959C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ҚР</w:t>
            </w:r>
            <w:r w:rsidR="00A06EEB">
              <w:rPr>
                <w:rFonts w:ascii="Times New Roman" w:hAnsi="Times New Roman" w:cs="Times New Roman"/>
                <w:color w:val="000000"/>
                <w:sz w:val="24"/>
                <w:szCs w:val="24"/>
                <w:lang w:val="kk-KZ"/>
              </w:rPr>
              <w:t xml:space="preserve"> СТ «</w:t>
            </w:r>
            <w:r w:rsidRPr="00024131">
              <w:rPr>
                <w:rFonts w:ascii="Times New Roman" w:hAnsi="Times New Roman" w:cs="Times New Roman"/>
                <w:color w:val="000000"/>
                <w:sz w:val="24"/>
                <w:szCs w:val="24"/>
                <w:lang w:val="kk-KZ"/>
              </w:rPr>
              <w:t>Әлеуметтік маңызы бар азық-түлік тауарла</w:t>
            </w:r>
            <w:r w:rsidR="00A06EEB">
              <w:rPr>
                <w:rFonts w:ascii="Times New Roman" w:hAnsi="Times New Roman" w:cs="Times New Roman"/>
                <w:color w:val="000000"/>
                <w:sz w:val="24"/>
                <w:szCs w:val="24"/>
                <w:lang w:val="kk-KZ"/>
              </w:rPr>
              <w:t>рын анықтау жөніндегі нұсқаулық»</w:t>
            </w:r>
            <w:r w:rsidRPr="00024131">
              <w:rPr>
                <w:rFonts w:ascii="Times New Roman" w:hAnsi="Times New Roman" w:cs="Times New Roman"/>
                <w:color w:val="000000"/>
                <w:sz w:val="24"/>
                <w:szCs w:val="24"/>
                <w:lang w:val="kk-KZ"/>
              </w:rPr>
              <w:t xml:space="preserve"> Алғаш рет</w:t>
            </w:r>
          </w:p>
        </w:tc>
        <w:tc>
          <w:tcPr>
            <w:tcW w:w="3119" w:type="dxa"/>
            <w:vAlign w:val="center"/>
          </w:tcPr>
          <w:p w14:paraId="4CF003A0" w14:textId="3027C69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Қазақстан Республикасы Ұлттық экономика министрінің м.а. 2015 жылғы 27 наурыздағы № 264 бұйрығымен бекітілген Ішкі сауда қағидаларын іске асыру үшін</w:t>
            </w:r>
          </w:p>
        </w:tc>
        <w:tc>
          <w:tcPr>
            <w:tcW w:w="1134" w:type="dxa"/>
            <w:vAlign w:val="center"/>
          </w:tcPr>
          <w:p w14:paraId="2EC7FB13" w14:textId="00FB2AEA"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Алғаш рет</w:t>
            </w:r>
          </w:p>
        </w:tc>
        <w:tc>
          <w:tcPr>
            <w:tcW w:w="1134" w:type="dxa"/>
            <w:vAlign w:val="center"/>
          </w:tcPr>
          <w:p w14:paraId="48F7DB99" w14:textId="3EA9F720"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Ақпан</w:t>
            </w:r>
          </w:p>
        </w:tc>
        <w:tc>
          <w:tcPr>
            <w:tcW w:w="1275" w:type="dxa"/>
            <w:vAlign w:val="center"/>
          </w:tcPr>
          <w:p w14:paraId="67B0524C" w14:textId="197A4F3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Қараша</w:t>
            </w:r>
          </w:p>
        </w:tc>
        <w:tc>
          <w:tcPr>
            <w:tcW w:w="1560" w:type="dxa"/>
            <w:vAlign w:val="center"/>
          </w:tcPr>
          <w:p w14:paraId="72522604" w14:textId="778D52BD" w:rsidR="00F70667" w:rsidRPr="00024131" w:rsidRDefault="00A06EEB"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548963AF" w14:textId="6A5FCEAA"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Қазақстан Республикасы Сауда және интеграция министрлігінің Сауда комитеті</w:t>
            </w:r>
          </w:p>
        </w:tc>
        <w:tc>
          <w:tcPr>
            <w:tcW w:w="2268" w:type="dxa"/>
            <w:vAlign w:val="center"/>
          </w:tcPr>
          <w:p w14:paraId="35C210B5" w14:textId="7888508E"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ҚР СИМ СК, өнім өндірушілер, Қазақстан Республикасының сауда ұйымдары</w:t>
            </w:r>
          </w:p>
        </w:tc>
      </w:tr>
      <w:tr w:rsidR="00F70667" w:rsidRPr="0044384C" w14:paraId="246B9918" w14:textId="77777777" w:rsidTr="00110570">
        <w:tc>
          <w:tcPr>
            <w:tcW w:w="369" w:type="dxa"/>
            <w:noWrap/>
            <w:vAlign w:val="center"/>
          </w:tcPr>
          <w:p w14:paraId="530FBAEA"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1D8290C8" w14:textId="20876102"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01.020</w:t>
            </w:r>
            <w:r w:rsidRPr="00024131">
              <w:rPr>
                <w:rFonts w:ascii="Times New Roman" w:hAnsi="Times New Roman" w:cs="Times New Roman"/>
                <w:sz w:val="24"/>
                <w:szCs w:val="24"/>
                <w:lang w:val="kk-KZ"/>
              </w:rPr>
              <w:br/>
              <w:t>03.080.20</w:t>
            </w:r>
          </w:p>
        </w:tc>
        <w:tc>
          <w:tcPr>
            <w:tcW w:w="2268" w:type="dxa"/>
            <w:vAlign w:val="center"/>
          </w:tcPr>
          <w:p w14:paraId="34F9001B" w14:textId="04A1424D"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"Электрондық сауда саласындағы фулфилмент-орталықтар. Жалпы талаптар" Алғаш рет</w:t>
            </w:r>
          </w:p>
        </w:tc>
        <w:tc>
          <w:tcPr>
            <w:tcW w:w="3119" w:type="dxa"/>
            <w:vAlign w:val="center"/>
          </w:tcPr>
          <w:p w14:paraId="4F85CF2B" w14:textId="133C0D11" w:rsidR="00F70667" w:rsidRPr="00024131" w:rsidRDefault="00F70667" w:rsidP="0011057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 Үкіметі отырысының 2025 жылғы 14 қаңтардағы №2 хаттамасын орындау бойынша, </w:t>
            </w:r>
            <w:r w:rsidR="00110570">
              <w:rPr>
                <w:rFonts w:ascii="Times New Roman" w:hAnsi="Times New Roman" w:cs="Times New Roman"/>
                <w:sz w:val="24"/>
                <w:szCs w:val="24"/>
                <w:lang w:val="kk-KZ"/>
              </w:rPr>
              <w:t>«Сауда қызметін реттеу туралы»</w:t>
            </w:r>
            <w:r w:rsidRPr="00024131">
              <w:rPr>
                <w:rFonts w:ascii="Times New Roman" w:hAnsi="Times New Roman" w:cs="Times New Roman"/>
                <w:sz w:val="24"/>
                <w:szCs w:val="24"/>
                <w:lang w:val="kk-KZ"/>
              </w:rPr>
              <w:t xml:space="preserve"> 2004 жылғы №544 Заңды, Сауда саясатын дамыту министрлігінің 2024-2027 жылдарға арналған Жол картасын іске асыру үшін</w:t>
            </w:r>
          </w:p>
        </w:tc>
        <w:tc>
          <w:tcPr>
            <w:tcW w:w="1134" w:type="dxa"/>
            <w:vAlign w:val="center"/>
          </w:tcPr>
          <w:p w14:paraId="5B6989C6" w14:textId="7B1D1F44"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Алғаш рет</w:t>
            </w:r>
          </w:p>
        </w:tc>
        <w:tc>
          <w:tcPr>
            <w:tcW w:w="1134" w:type="dxa"/>
            <w:vAlign w:val="center"/>
          </w:tcPr>
          <w:p w14:paraId="7AD75302" w14:textId="27455B68"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31986B03" w14:textId="2AD0673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3F4E3286" w14:textId="3AE8CD76" w:rsidR="00F70667" w:rsidRPr="00024131" w:rsidRDefault="00110570"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«Стандарттау туралы»</w:t>
            </w:r>
            <w:r w:rsidR="00F70667" w:rsidRPr="00024131">
              <w:rPr>
                <w:rFonts w:ascii="Times New Roman" w:hAnsi="Times New Roman" w:cs="Times New Roman"/>
                <w:sz w:val="24"/>
                <w:szCs w:val="24"/>
                <w:lang w:val="kk-KZ"/>
              </w:rPr>
              <w:t xml:space="preserve"> ҚРЗ 35-бабына сәйкес РБ (ҚР СИМ)</w:t>
            </w:r>
          </w:p>
        </w:tc>
        <w:tc>
          <w:tcPr>
            <w:tcW w:w="1701" w:type="dxa"/>
            <w:vAlign w:val="center"/>
          </w:tcPr>
          <w:p w14:paraId="35F50FC1" w14:textId="0ED34CD5"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Қазақстан Республикасы Сауда және интеграция министрлігі</w:t>
            </w:r>
          </w:p>
        </w:tc>
        <w:tc>
          <w:tcPr>
            <w:tcW w:w="2268" w:type="dxa"/>
            <w:vAlign w:val="center"/>
          </w:tcPr>
          <w:p w14:paraId="156A271F" w14:textId="5B372D71"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ЖАО, сауда қоймалары, көтерме-бөлшек ұйымдар, онлайн алаңдар, маркетплейстер, интернет-дүкендер</w:t>
            </w:r>
          </w:p>
        </w:tc>
      </w:tr>
      <w:tr w:rsidR="00F70667" w:rsidRPr="0044384C" w14:paraId="4FA4DC17" w14:textId="77777777" w:rsidTr="00110570">
        <w:tc>
          <w:tcPr>
            <w:tcW w:w="369" w:type="dxa"/>
            <w:noWrap/>
            <w:vAlign w:val="center"/>
          </w:tcPr>
          <w:p w14:paraId="4EDCF679"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0DE8681C" w14:textId="6ED72C61"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17.020</w:t>
            </w:r>
          </w:p>
        </w:tc>
        <w:tc>
          <w:tcPr>
            <w:tcW w:w="2268" w:type="dxa"/>
            <w:vAlign w:val="center"/>
          </w:tcPr>
          <w:p w14:paraId="27EEC015" w14:textId="14079978"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605AB" w:rsidRPr="00024131">
              <w:rPr>
                <w:rFonts w:ascii="Times New Roman" w:hAnsi="Times New Roman" w:cs="Times New Roman"/>
                <w:sz w:val="24"/>
                <w:szCs w:val="24"/>
                <w:lang w:val="kk-KZ"/>
              </w:rPr>
              <w:t>«Қазақстан Республикасының өлшем бірлігін қамтамасыз етудің мемлекеттік жүйесі. Көлік құралдарының жылдамдығы мен қозғалыс параметрлерін өлшеу құралдары. Типін бекіту мақсаттарына арналған сынақтардың типтік бағдарламасы»</w:t>
            </w:r>
          </w:p>
        </w:tc>
        <w:tc>
          <w:tcPr>
            <w:tcW w:w="3119" w:type="dxa"/>
            <w:vAlign w:val="center"/>
          </w:tcPr>
          <w:p w14:paraId="0D4BAB2A" w14:textId="3C299BA4" w:rsidR="00F70667" w:rsidRPr="00024131" w:rsidRDefault="00F70667" w:rsidP="0011057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Жол-көлік оқиғаларының себептерін зерделеу, сондай-ақ 10.09.2024 ж. № 14 жол қауіпсіздігі деңгейін арттыруға бағытталған шаралар мен ұсыныстар әзірлеу үшін ведомствоаралық жұмыс тобы отырысы хаттамасының </w:t>
            </w:r>
            <w:r w:rsidR="00110570">
              <w:rPr>
                <w:rFonts w:ascii="Times New Roman" w:hAnsi="Times New Roman" w:cs="Times New Roman"/>
                <w:sz w:val="24"/>
                <w:szCs w:val="24"/>
                <w:lang w:val="kk-KZ"/>
              </w:rPr>
              <w:t>«</w:t>
            </w:r>
            <w:r w:rsidRPr="00024131">
              <w:rPr>
                <w:rFonts w:ascii="Times New Roman" w:hAnsi="Times New Roman" w:cs="Times New Roman"/>
                <w:sz w:val="24"/>
                <w:szCs w:val="24"/>
                <w:lang w:val="kk-KZ"/>
              </w:rPr>
              <w:t>Бұзушылықтарды тіркеуге және сертификат беруге арналған жабдықты метрологиялық салыстырып тексеру жүргізілетін бірыңғай әдіснаманы әзірлеу</w:t>
            </w:r>
            <w:r w:rsidR="00110570">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12-тармағын орындау үшін</w:t>
            </w:r>
          </w:p>
        </w:tc>
        <w:tc>
          <w:tcPr>
            <w:tcW w:w="1134" w:type="dxa"/>
            <w:vAlign w:val="center"/>
          </w:tcPr>
          <w:p w14:paraId="2AF23351" w14:textId="7F88A12E"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ЖҚЕ бұзушылықтарды тіркеу жүйесінің типін бекіту мақсаттары үшін сынау материалдары</w:t>
            </w:r>
          </w:p>
        </w:tc>
        <w:tc>
          <w:tcPr>
            <w:tcW w:w="1134" w:type="dxa"/>
            <w:vAlign w:val="center"/>
          </w:tcPr>
          <w:p w14:paraId="28A761BA" w14:textId="379C5148"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385CD1FF" w14:textId="02E6FC78"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5BF0EAAB" w14:textId="7E408BFE" w:rsidR="00F70667" w:rsidRPr="00024131" w:rsidRDefault="00A06EEB"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44678374" w14:textId="56B0D20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tcPr>
          <w:p w14:paraId="522AD11B" w14:textId="04E7BB32" w:rsidR="00F70667" w:rsidRPr="00024131" w:rsidRDefault="00A06EEB"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«КӨРКЕМ ТЕЛЕКОМ» ЖШС, «</w:t>
            </w:r>
            <w:r w:rsidR="00F70667" w:rsidRPr="00024131">
              <w:rPr>
                <w:rFonts w:ascii="Times New Roman" w:hAnsi="Times New Roman" w:cs="Times New Roman"/>
                <w:sz w:val="24"/>
                <w:szCs w:val="24"/>
                <w:lang w:val="kk-KZ"/>
              </w:rPr>
              <w:t>ЛИНК</w:t>
            </w:r>
            <w:r w:rsidR="00631CFD">
              <w:rPr>
                <w:rFonts w:ascii="Times New Roman" w:hAnsi="Times New Roman" w:cs="Times New Roman"/>
                <w:sz w:val="24"/>
                <w:szCs w:val="24"/>
                <w:lang w:val="kk-KZ"/>
              </w:rPr>
              <w:t>МАСТЕР ҚАЗАҚСТАН» ЖШС, «</w:t>
            </w:r>
            <w:r w:rsidR="00F70667" w:rsidRPr="00024131">
              <w:rPr>
                <w:rFonts w:ascii="Times New Roman" w:hAnsi="Times New Roman" w:cs="Times New Roman"/>
                <w:sz w:val="24"/>
                <w:szCs w:val="24"/>
                <w:lang w:val="kk-KZ"/>
              </w:rPr>
              <w:t>ҚАЗСТАНДАРТ</w:t>
            </w:r>
            <w:r w:rsidR="00631CFD">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РМК, ӨҚ типін бекіту мақсатында сынақ қызметіне өтініш берушілер</w:t>
            </w:r>
          </w:p>
        </w:tc>
      </w:tr>
      <w:tr w:rsidR="00F70667" w:rsidRPr="00024131" w14:paraId="0D715F9F" w14:textId="77777777" w:rsidTr="00110570">
        <w:tc>
          <w:tcPr>
            <w:tcW w:w="369" w:type="dxa"/>
            <w:noWrap/>
            <w:vAlign w:val="center"/>
          </w:tcPr>
          <w:p w14:paraId="029C2BAF"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3C449D6F" w14:textId="697BBD12"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17.020</w:t>
            </w:r>
          </w:p>
        </w:tc>
        <w:tc>
          <w:tcPr>
            <w:tcW w:w="2268" w:type="dxa"/>
            <w:vAlign w:val="center"/>
          </w:tcPr>
          <w:p w14:paraId="2F588265" w14:textId="2BC41C6D"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605AB" w:rsidRPr="00024131">
              <w:rPr>
                <w:rFonts w:ascii="Times New Roman" w:hAnsi="Times New Roman" w:cs="Times New Roman"/>
                <w:sz w:val="24"/>
                <w:szCs w:val="24"/>
                <w:lang w:val="kk-KZ"/>
              </w:rPr>
              <w:t>«Қазақстан Республикасының өлшем бірлігін қамтамасыз етудің мемлекеттік жүйесі. Көлік құралдарының жылдамдығы мен қозғалыс параметрлерін өлшеу құралдары. Салыстырып тексеру әдістемесі»</w:t>
            </w:r>
          </w:p>
        </w:tc>
        <w:tc>
          <w:tcPr>
            <w:tcW w:w="3119" w:type="dxa"/>
            <w:vAlign w:val="center"/>
          </w:tcPr>
          <w:p w14:paraId="718F29B7" w14:textId="72FC651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Жол-көлік оқиғаларының себептерін зерделеу, сондай-ақ жол қауіпсіздігі деңгейін арттыруға бағытталған шаралар мен ұсыныстар әзірлеу үшін ведомствоаралық жұмыс тобы отырысының 2024 ж. 10.09. № 14 хаттамасына сәйкес</w:t>
            </w:r>
          </w:p>
        </w:tc>
        <w:tc>
          <w:tcPr>
            <w:tcW w:w="1134" w:type="dxa"/>
            <w:vAlign w:val="center"/>
          </w:tcPr>
          <w:p w14:paraId="1C404732" w14:textId="57BE74AD"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ЖҚЕ бұзушылықтарды тіркеу жүйесінің типін бекіту мақсаттары үшін сынау материалдары</w:t>
            </w:r>
          </w:p>
        </w:tc>
        <w:tc>
          <w:tcPr>
            <w:tcW w:w="1134" w:type="dxa"/>
            <w:vAlign w:val="center"/>
          </w:tcPr>
          <w:p w14:paraId="68F80A6D" w14:textId="408EE48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0EB4D975" w14:textId="44E27E37"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4B071985" w14:textId="622A031F"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6A6AF01C" w14:textId="60EFA069"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tcPr>
          <w:p w14:paraId="238A587C" w14:textId="63E9BC20"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Аккредиттелген салыстырып тексеру зертханалары</w:t>
            </w:r>
          </w:p>
        </w:tc>
      </w:tr>
      <w:tr w:rsidR="00F70667" w:rsidRPr="0044384C" w14:paraId="10F54B63" w14:textId="77777777" w:rsidTr="00110570">
        <w:tc>
          <w:tcPr>
            <w:tcW w:w="369" w:type="dxa"/>
            <w:noWrap/>
            <w:vAlign w:val="center"/>
          </w:tcPr>
          <w:p w14:paraId="516E10AE"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0682CCB7" w14:textId="18E30B9E"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43.180  71.100.20</w:t>
            </w:r>
          </w:p>
        </w:tc>
        <w:tc>
          <w:tcPr>
            <w:tcW w:w="2268" w:type="dxa"/>
            <w:vAlign w:val="center"/>
          </w:tcPr>
          <w:p w14:paraId="62F4325D" w14:textId="47B2A585"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ҚР СТ </w:t>
            </w:r>
            <w:r w:rsidR="00C672E3" w:rsidRPr="00024131">
              <w:rPr>
                <w:rFonts w:ascii="Times New Roman" w:hAnsi="Times New Roman" w:cs="Times New Roman"/>
                <w:color w:val="000000"/>
                <w:sz w:val="24"/>
                <w:szCs w:val="24"/>
                <w:lang w:val="kk-KZ"/>
              </w:rPr>
              <w:t>«Жерүсті көлік құралдарын газ тәрізді сутекті отынмен толтыруға арналған жалғағыш құрылғылар. 1-бөлім. 120 г/с дейін қоса алғандағы өткізгіш мүмкіндігі»</w:t>
            </w:r>
          </w:p>
        </w:tc>
        <w:tc>
          <w:tcPr>
            <w:tcW w:w="3119" w:type="dxa"/>
            <w:vAlign w:val="center"/>
          </w:tcPr>
          <w:p w14:paraId="4D3D083B" w14:textId="6DB4309E" w:rsidR="00F70667" w:rsidRPr="00024131" w:rsidRDefault="00F70667" w:rsidP="00110570">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Қазақстан Республикасының </w:t>
            </w:r>
            <w:r w:rsidR="00110570">
              <w:rPr>
                <w:rFonts w:ascii="Times New Roman" w:hAnsi="Times New Roman" w:cs="Times New Roman"/>
                <w:color w:val="000000"/>
                <w:sz w:val="24"/>
                <w:szCs w:val="24"/>
                <w:lang w:val="kk-KZ"/>
              </w:rPr>
              <w:t>«жасыл экономикаға»</w:t>
            </w:r>
            <w:r w:rsidRPr="00024131">
              <w:rPr>
                <w:rFonts w:ascii="Times New Roman" w:hAnsi="Times New Roman" w:cs="Times New Roman"/>
                <w:color w:val="000000"/>
                <w:sz w:val="24"/>
                <w:szCs w:val="24"/>
                <w:lang w:val="kk-KZ"/>
              </w:rPr>
              <w:t xml:space="preserve"> көшуі жөніндегі тұжырымдамасының 3-тарауын іске асыру үшін, Қазақстан Республикасында Сутегі энергетикасын дамытудың 2030 жылға дейінгі тұжырымдамасын іске асыру жөніндегі іс-қимыл жоспарының 5-тармағын іске асыру үшін</w:t>
            </w:r>
          </w:p>
        </w:tc>
        <w:tc>
          <w:tcPr>
            <w:tcW w:w="1134" w:type="dxa"/>
            <w:vAlign w:val="center"/>
          </w:tcPr>
          <w:p w14:paraId="39718F3C" w14:textId="2E1CAE91" w:rsidR="00F70667" w:rsidRPr="00024131" w:rsidRDefault="00C672E3"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ISO 17268-1:2025</w:t>
            </w:r>
          </w:p>
        </w:tc>
        <w:tc>
          <w:tcPr>
            <w:tcW w:w="1134" w:type="dxa"/>
            <w:vAlign w:val="center"/>
          </w:tcPr>
          <w:p w14:paraId="5490B56E" w14:textId="5C67EDA1"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Ақпан</w:t>
            </w:r>
          </w:p>
        </w:tc>
        <w:tc>
          <w:tcPr>
            <w:tcW w:w="1275" w:type="dxa"/>
            <w:vAlign w:val="center"/>
          </w:tcPr>
          <w:p w14:paraId="4E8D257C" w14:textId="1A141A86"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Қараша</w:t>
            </w:r>
          </w:p>
        </w:tc>
        <w:tc>
          <w:tcPr>
            <w:tcW w:w="1560" w:type="dxa"/>
            <w:vAlign w:val="center"/>
          </w:tcPr>
          <w:p w14:paraId="17E3EECD" w14:textId="62169FF6"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color w:val="000000"/>
                <w:sz w:val="24"/>
                <w:szCs w:val="24"/>
                <w:lang w:val="kk-KZ"/>
              </w:rPr>
              <w:t>ҚРЗ 35-бабына сәйкес РБ (ҚР СИМ)</w:t>
            </w:r>
          </w:p>
        </w:tc>
        <w:tc>
          <w:tcPr>
            <w:tcW w:w="1701" w:type="dxa"/>
            <w:vAlign w:val="center"/>
          </w:tcPr>
          <w:p w14:paraId="1E4CDF67" w14:textId="4B40D30F"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«ECOJER»</w:t>
            </w:r>
            <w:r w:rsidR="00F70667" w:rsidRPr="00024131">
              <w:rPr>
                <w:rFonts w:ascii="Times New Roman" w:hAnsi="Times New Roman" w:cs="Times New Roman"/>
                <w:color w:val="000000"/>
                <w:sz w:val="24"/>
                <w:szCs w:val="24"/>
                <w:lang w:val="kk-KZ"/>
              </w:rPr>
              <w:t xml:space="preserve"> Қазақстан өңірлік экол</w:t>
            </w:r>
            <w:r>
              <w:rPr>
                <w:rFonts w:ascii="Times New Roman" w:hAnsi="Times New Roman" w:cs="Times New Roman"/>
                <w:color w:val="000000"/>
                <w:sz w:val="24"/>
                <w:szCs w:val="24"/>
                <w:lang w:val="kk-KZ"/>
              </w:rPr>
              <w:t>огиялық бастамалар қауымдастығы»</w:t>
            </w:r>
            <w:r w:rsidR="00F70667" w:rsidRPr="00024131">
              <w:rPr>
                <w:rFonts w:ascii="Times New Roman" w:hAnsi="Times New Roman" w:cs="Times New Roman"/>
                <w:color w:val="000000"/>
                <w:sz w:val="24"/>
                <w:szCs w:val="24"/>
                <w:lang w:val="kk-KZ"/>
              </w:rPr>
              <w:t xml:space="preserve"> ЗТБ</w:t>
            </w:r>
          </w:p>
        </w:tc>
        <w:tc>
          <w:tcPr>
            <w:tcW w:w="2268" w:type="dxa"/>
            <w:vAlign w:val="center"/>
          </w:tcPr>
          <w:p w14:paraId="06233D5A" w14:textId="6334AE27"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қазақстан өңірлік экологиялық бастамалар қауымдастығы;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Самұрық-Энерго</w:t>
            </w:r>
            <w:r>
              <w:rPr>
                <w:rFonts w:ascii="Times New Roman" w:hAnsi="Times New Roman" w:cs="Times New Roman"/>
                <w:color w:val="000000"/>
                <w:sz w:val="24"/>
                <w:szCs w:val="24"/>
                <w:lang w:val="kk-KZ"/>
              </w:rPr>
              <w:t>» АҚ; «</w:t>
            </w:r>
            <w:r w:rsidR="00F70667" w:rsidRPr="00024131">
              <w:rPr>
                <w:rFonts w:ascii="Times New Roman" w:hAnsi="Times New Roman" w:cs="Times New Roman"/>
                <w:color w:val="000000"/>
                <w:sz w:val="24"/>
                <w:szCs w:val="24"/>
                <w:lang w:val="kk-KZ"/>
              </w:rPr>
              <w:t>ҚазМұнайГаз</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ҰК АҚ; Еуразиялық топ;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ҚМГ Инжиниринг</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Қазақстан </w:t>
            </w:r>
            <w:r>
              <w:rPr>
                <w:rFonts w:ascii="Times New Roman" w:hAnsi="Times New Roman" w:cs="Times New Roman"/>
                <w:color w:val="000000"/>
                <w:sz w:val="24"/>
                <w:szCs w:val="24"/>
                <w:lang w:val="kk-KZ"/>
              </w:rPr>
              <w:t>автомобиль бизнесі қауымдастығы»</w:t>
            </w:r>
            <w:r w:rsidR="00F70667" w:rsidRPr="00024131">
              <w:rPr>
                <w:rFonts w:ascii="Times New Roman" w:hAnsi="Times New Roman" w:cs="Times New Roman"/>
                <w:color w:val="000000"/>
                <w:sz w:val="24"/>
                <w:szCs w:val="24"/>
                <w:lang w:val="kk-KZ"/>
              </w:rPr>
              <w:t xml:space="preserve"> ЗТБ;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Green Spark Limited</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w:t>
            </w:r>
          </w:p>
        </w:tc>
      </w:tr>
      <w:tr w:rsidR="00F70667" w:rsidRPr="0044384C" w14:paraId="22F77F93" w14:textId="77777777" w:rsidTr="00110570">
        <w:tc>
          <w:tcPr>
            <w:tcW w:w="369" w:type="dxa"/>
            <w:noWrap/>
            <w:vAlign w:val="center"/>
          </w:tcPr>
          <w:p w14:paraId="2D59D674"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6A84F089" w14:textId="6F4FA5B2"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71.100.20  71.120.99</w:t>
            </w:r>
          </w:p>
        </w:tc>
        <w:tc>
          <w:tcPr>
            <w:tcW w:w="2268" w:type="dxa"/>
            <w:vAlign w:val="center"/>
          </w:tcPr>
          <w:p w14:paraId="090CB427" w14:textId="2BCF740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ҚР СТ </w:t>
            </w:r>
            <w:r w:rsidR="00A577EE" w:rsidRPr="00024131">
              <w:rPr>
                <w:rFonts w:ascii="Times New Roman" w:hAnsi="Times New Roman" w:cs="Times New Roman"/>
                <w:color w:val="000000"/>
                <w:sz w:val="24"/>
                <w:szCs w:val="24"/>
                <w:lang w:val="kk-KZ"/>
              </w:rPr>
              <w:t>«Су электролизін пайдаланатын сутекті генераторлар. 1-бөлім. Қауіпсіздік талаптары»</w:t>
            </w:r>
          </w:p>
        </w:tc>
        <w:tc>
          <w:tcPr>
            <w:tcW w:w="3119" w:type="dxa"/>
            <w:vAlign w:val="center"/>
          </w:tcPr>
          <w:p w14:paraId="476803B9" w14:textId="0D2C113D"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Қазақстан Республикасының </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жасыл экономикаға</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 xml:space="preserve"> көшуі жөніндегі тұжырымдамасының 3-тарауын іске асыру үшін, Қазақстан Республикасында Сутегі энергетикасын дамытудың 2030 жылға дейінгі тұжырымдамасын іске асыру жөніндегі іс-қимыл жоспарының 5-тармағын іске асыру үшін</w:t>
            </w:r>
          </w:p>
        </w:tc>
        <w:tc>
          <w:tcPr>
            <w:tcW w:w="1134" w:type="dxa"/>
            <w:vAlign w:val="center"/>
          </w:tcPr>
          <w:p w14:paraId="7C63BBF3" w14:textId="48593203" w:rsidR="00F70667" w:rsidRPr="00024131" w:rsidRDefault="00A577EE"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ISO 22734-1:2025</w:t>
            </w:r>
          </w:p>
        </w:tc>
        <w:tc>
          <w:tcPr>
            <w:tcW w:w="1134" w:type="dxa"/>
            <w:vAlign w:val="center"/>
          </w:tcPr>
          <w:p w14:paraId="192E6120" w14:textId="2890CCA1"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Ақпан</w:t>
            </w:r>
          </w:p>
        </w:tc>
        <w:tc>
          <w:tcPr>
            <w:tcW w:w="1275" w:type="dxa"/>
            <w:vAlign w:val="center"/>
          </w:tcPr>
          <w:p w14:paraId="2350C83E" w14:textId="5606F2C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Қараша</w:t>
            </w:r>
          </w:p>
        </w:tc>
        <w:tc>
          <w:tcPr>
            <w:tcW w:w="1560" w:type="dxa"/>
            <w:vAlign w:val="center"/>
          </w:tcPr>
          <w:p w14:paraId="6D1EAE2A" w14:textId="36D37DA8"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color w:val="000000"/>
                <w:sz w:val="24"/>
                <w:szCs w:val="24"/>
                <w:lang w:val="kk-KZ"/>
              </w:rPr>
              <w:t>ҚРЗ 35-бабына сәйкес РБ (ҚР СИМ)</w:t>
            </w:r>
          </w:p>
        </w:tc>
        <w:tc>
          <w:tcPr>
            <w:tcW w:w="1701" w:type="dxa"/>
            <w:vAlign w:val="center"/>
          </w:tcPr>
          <w:p w14:paraId="4D0C7193" w14:textId="06DA1B81"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Қазақстан өңірлік экологиялық бастамалар қауымдастығы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ЗТБ</w:t>
            </w:r>
          </w:p>
        </w:tc>
        <w:tc>
          <w:tcPr>
            <w:tcW w:w="2268" w:type="dxa"/>
            <w:vAlign w:val="center"/>
          </w:tcPr>
          <w:p w14:paraId="716DF907" w14:textId="07ABC2D7"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қазақстан өңірлік экологиялық бастамалар қауымдастығы;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Самұрық-Энерго</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АҚ;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ҚазМұнайГаз</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ҰК АҚ; Еуразиялық топ;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ҚМГ Инжиниринг</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Қазақстан автомобиль бизнесі қауымдастығы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ЗТБ;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Green Spark Limited</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w:t>
            </w:r>
          </w:p>
        </w:tc>
      </w:tr>
      <w:tr w:rsidR="00F70667" w:rsidRPr="0044384C" w14:paraId="112D5CF9" w14:textId="77777777" w:rsidTr="00110570">
        <w:tc>
          <w:tcPr>
            <w:tcW w:w="369" w:type="dxa"/>
            <w:noWrap/>
            <w:vAlign w:val="center"/>
          </w:tcPr>
          <w:p w14:paraId="0BE5F1F6"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0F802FC1" w14:textId="44CA905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71.020  71.100.20</w:t>
            </w:r>
          </w:p>
        </w:tc>
        <w:tc>
          <w:tcPr>
            <w:tcW w:w="2268" w:type="dxa"/>
            <w:vAlign w:val="center"/>
          </w:tcPr>
          <w:p w14:paraId="43B4BA3B" w14:textId="3E1DA22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ҚР СТ </w:t>
            </w:r>
            <w:r w:rsidR="00A577EE" w:rsidRPr="00024131">
              <w:rPr>
                <w:rFonts w:ascii="Times New Roman" w:hAnsi="Times New Roman" w:cs="Times New Roman"/>
                <w:color w:val="000000"/>
                <w:sz w:val="24"/>
                <w:szCs w:val="24"/>
                <w:lang w:val="kk-KZ"/>
              </w:rPr>
              <w:t>«Отынды қайта өңдеу технологиясы негізіндегі сутекті генераторлар. 1-бөлім. Қауіпсіздік талаптары»</w:t>
            </w:r>
          </w:p>
        </w:tc>
        <w:tc>
          <w:tcPr>
            <w:tcW w:w="3119" w:type="dxa"/>
            <w:vAlign w:val="center"/>
          </w:tcPr>
          <w:p w14:paraId="07594F57" w14:textId="08D30B73"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Қазақстан Республикасының </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жасыл экономикаға</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 xml:space="preserve"> көшуі жөніндегі тұжырымдамасының 3-тарауын іске асыру үшін, Қазақстан Республикасында Сутегі энергетикасын дамытудың 2030 жылға дейінгі тұжырымдамасын іске асыру жөніндегі іс-қимыл жоспарының 5-тармағын іске асыру үшін</w:t>
            </w:r>
          </w:p>
        </w:tc>
        <w:tc>
          <w:tcPr>
            <w:tcW w:w="1134" w:type="dxa"/>
            <w:vAlign w:val="center"/>
          </w:tcPr>
          <w:p w14:paraId="08457149" w14:textId="3B62C0B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ISO 16110-1:2007</w:t>
            </w:r>
          </w:p>
        </w:tc>
        <w:tc>
          <w:tcPr>
            <w:tcW w:w="1134" w:type="dxa"/>
            <w:vAlign w:val="center"/>
          </w:tcPr>
          <w:p w14:paraId="6B17A53B" w14:textId="5689333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Ақпан</w:t>
            </w:r>
          </w:p>
        </w:tc>
        <w:tc>
          <w:tcPr>
            <w:tcW w:w="1275" w:type="dxa"/>
            <w:vAlign w:val="center"/>
          </w:tcPr>
          <w:p w14:paraId="052AAC9E" w14:textId="687F4216"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Қараша</w:t>
            </w:r>
          </w:p>
        </w:tc>
        <w:tc>
          <w:tcPr>
            <w:tcW w:w="1560" w:type="dxa"/>
            <w:vAlign w:val="center"/>
          </w:tcPr>
          <w:p w14:paraId="512CD754" w14:textId="1FDFB06E"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color w:val="000000"/>
                <w:sz w:val="24"/>
                <w:szCs w:val="24"/>
                <w:lang w:val="kk-KZ"/>
              </w:rPr>
              <w:t>ҚРЗ 35-бабына сәйкес РБ (ҚР СИМ)</w:t>
            </w:r>
          </w:p>
        </w:tc>
        <w:tc>
          <w:tcPr>
            <w:tcW w:w="1701" w:type="dxa"/>
            <w:vAlign w:val="center"/>
          </w:tcPr>
          <w:p w14:paraId="404D989E" w14:textId="2DFD5EAB"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Қазақстан өңірлік экологиялық бастамалар қауымдастығы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ЗТБ</w:t>
            </w:r>
          </w:p>
        </w:tc>
        <w:tc>
          <w:tcPr>
            <w:tcW w:w="2268" w:type="dxa"/>
            <w:vAlign w:val="center"/>
          </w:tcPr>
          <w:p w14:paraId="7BE4BCD6" w14:textId="3ADF6506"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қазақстан өңірлік экологиялық бастамалар қауымдастығы;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Самұрық-Энерго</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АҚ;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ҚазМұнайГаз</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ҰК АҚ; Еуразиялық топ;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ҚМГ Инжиниринг</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Қазақстан автомобиль бизнесі қауымдастығы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ЗТБ;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Green Spark Limited</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w:t>
            </w:r>
          </w:p>
        </w:tc>
      </w:tr>
      <w:tr w:rsidR="00F70667" w:rsidRPr="0044384C" w14:paraId="20F3D120" w14:textId="77777777" w:rsidTr="00110570">
        <w:tc>
          <w:tcPr>
            <w:tcW w:w="369" w:type="dxa"/>
            <w:noWrap/>
            <w:vAlign w:val="center"/>
          </w:tcPr>
          <w:p w14:paraId="1454806C"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08CF590C" w14:textId="3FE39F2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71.100.20</w:t>
            </w:r>
          </w:p>
        </w:tc>
        <w:tc>
          <w:tcPr>
            <w:tcW w:w="2268" w:type="dxa"/>
            <w:vAlign w:val="center"/>
          </w:tcPr>
          <w:p w14:paraId="1597E27A" w14:textId="22443AED"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ҚР СТ </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Газ сақтауға арналған тасымалданатын құрылғылар. Қайтымды металл гидридімен сіңірілген сутегі</w:t>
            </w:r>
            <w:r w:rsidR="00631CFD">
              <w:rPr>
                <w:rFonts w:ascii="Times New Roman" w:hAnsi="Times New Roman" w:cs="Times New Roman"/>
                <w:color w:val="000000"/>
                <w:sz w:val="24"/>
                <w:szCs w:val="24"/>
                <w:lang w:val="kk-KZ"/>
              </w:rPr>
              <w:t>»</w:t>
            </w:r>
          </w:p>
        </w:tc>
        <w:tc>
          <w:tcPr>
            <w:tcW w:w="3119" w:type="dxa"/>
            <w:vAlign w:val="center"/>
          </w:tcPr>
          <w:p w14:paraId="7ED80FE0" w14:textId="0EC79848"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Қазақстан Республикасының </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жасыл экономикаға</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 xml:space="preserve"> көшуі жөніндегі тұжырымдамасының 3-тарауын іске асыру үшін, Қазақстан Республикасында Сутегі энергетикасын дамытудың 2030 жылға дейінгі тұжырымдамасын іске асыру жөніндегі іс-қимыл жоспарының 5-тармағын іске асыру үшін</w:t>
            </w:r>
          </w:p>
        </w:tc>
        <w:tc>
          <w:tcPr>
            <w:tcW w:w="1134" w:type="dxa"/>
            <w:vAlign w:val="center"/>
          </w:tcPr>
          <w:p w14:paraId="41E5EF00" w14:textId="70C2E212"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ISO 16111:2018</w:t>
            </w:r>
          </w:p>
        </w:tc>
        <w:tc>
          <w:tcPr>
            <w:tcW w:w="1134" w:type="dxa"/>
            <w:vAlign w:val="center"/>
          </w:tcPr>
          <w:p w14:paraId="2D0E98C2" w14:textId="7F67CFF6"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Ақпан</w:t>
            </w:r>
          </w:p>
        </w:tc>
        <w:tc>
          <w:tcPr>
            <w:tcW w:w="1275" w:type="dxa"/>
            <w:vAlign w:val="center"/>
          </w:tcPr>
          <w:p w14:paraId="24072870" w14:textId="4CA20149"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Қараша</w:t>
            </w:r>
          </w:p>
        </w:tc>
        <w:tc>
          <w:tcPr>
            <w:tcW w:w="1560" w:type="dxa"/>
            <w:vAlign w:val="center"/>
          </w:tcPr>
          <w:p w14:paraId="41A721FC" w14:textId="58D487FA"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Стандарттау туралы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ҚРЗ 35-бабына сәйкес РБ (ҚР СИМ)</w:t>
            </w:r>
          </w:p>
        </w:tc>
        <w:tc>
          <w:tcPr>
            <w:tcW w:w="1701" w:type="dxa"/>
            <w:vAlign w:val="center"/>
          </w:tcPr>
          <w:p w14:paraId="43CF9D75" w14:textId="5EB2D2D8"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Қазақстан өңірлік экологиялық бастамалар қауымдастығы" ЗТБ</w:t>
            </w:r>
          </w:p>
        </w:tc>
        <w:tc>
          <w:tcPr>
            <w:tcW w:w="2268" w:type="dxa"/>
            <w:vAlign w:val="center"/>
          </w:tcPr>
          <w:p w14:paraId="0ED87456" w14:textId="671AC44D"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қазақстан өңірлік экологиялық бастамалар қауымдастығы;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Самұрық-Энерго</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АҚ;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ҚазМұнайГаз</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ҰК АҚ; Еуразиялық топ;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ҚМГ Инжиниринг</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Қазақстан автомобиль бизнесі қауымдастығы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ЗТБ;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Green Spark Limited</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w:t>
            </w:r>
          </w:p>
        </w:tc>
      </w:tr>
      <w:tr w:rsidR="00F70667" w:rsidRPr="0044384C" w14:paraId="38A091AE" w14:textId="77777777" w:rsidTr="00110570">
        <w:tc>
          <w:tcPr>
            <w:tcW w:w="369" w:type="dxa"/>
            <w:noWrap/>
            <w:vAlign w:val="center"/>
          </w:tcPr>
          <w:p w14:paraId="44AA6FD9"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5991ACA6" w14:textId="2BB504A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27.075, 71.100.20</w:t>
            </w:r>
          </w:p>
        </w:tc>
        <w:tc>
          <w:tcPr>
            <w:tcW w:w="2268" w:type="dxa"/>
            <w:vAlign w:val="center"/>
          </w:tcPr>
          <w:p w14:paraId="44994DD2" w14:textId="36884E55"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ҚР СТ </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Сутекті анықтауға арналған стационарлық аспаптар</w:t>
            </w:r>
            <w:r w:rsidR="00631CFD">
              <w:rPr>
                <w:rFonts w:ascii="Times New Roman" w:hAnsi="Times New Roman" w:cs="Times New Roman"/>
                <w:color w:val="000000"/>
                <w:sz w:val="24"/>
                <w:szCs w:val="24"/>
                <w:lang w:val="kk-KZ"/>
              </w:rPr>
              <w:t>»</w:t>
            </w:r>
          </w:p>
        </w:tc>
        <w:tc>
          <w:tcPr>
            <w:tcW w:w="3119" w:type="dxa"/>
            <w:vAlign w:val="center"/>
          </w:tcPr>
          <w:p w14:paraId="484B523F" w14:textId="7A2822BC"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 xml:space="preserve">Қазақстан Республикасының </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жасыл экономикаға</w:t>
            </w:r>
            <w:r w:rsidR="00631CFD">
              <w:rPr>
                <w:rFonts w:ascii="Times New Roman" w:hAnsi="Times New Roman" w:cs="Times New Roman"/>
                <w:color w:val="000000"/>
                <w:sz w:val="24"/>
                <w:szCs w:val="24"/>
                <w:lang w:val="kk-KZ"/>
              </w:rPr>
              <w:t>»</w:t>
            </w:r>
            <w:r w:rsidRPr="00024131">
              <w:rPr>
                <w:rFonts w:ascii="Times New Roman" w:hAnsi="Times New Roman" w:cs="Times New Roman"/>
                <w:color w:val="000000"/>
                <w:sz w:val="24"/>
                <w:szCs w:val="24"/>
                <w:lang w:val="kk-KZ"/>
              </w:rPr>
              <w:t xml:space="preserve"> көшуі жөніндегі тұжырымдамасының 3-тарауын іске асыру үшін, Қазақстан Республикасында Сутегі энергетикасын дамытудың 2030 жылға дейінгі тұжырымдамасын іске асыру жөніндегі іс-қимыл жоспарының 5-тармағын іске асыру үшін</w:t>
            </w:r>
          </w:p>
        </w:tc>
        <w:tc>
          <w:tcPr>
            <w:tcW w:w="1134" w:type="dxa"/>
            <w:vAlign w:val="center"/>
          </w:tcPr>
          <w:p w14:paraId="0C9F1661" w14:textId="0C7D8A2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ISO 26142:2010</w:t>
            </w:r>
          </w:p>
        </w:tc>
        <w:tc>
          <w:tcPr>
            <w:tcW w:w="1134" w:type="dxa"/>
            <w:vAlign w:val="center"/>
          </w:tcPr>
          <w:p w14:paraId="4E2A3265" w14:textId="472A4B98"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Ақпан</w:t>
            </w:r>
          </w:p>
        </w:tc>
        <w:tc>
          <w:tcPr>
            <w:tcW w:w="1275" w:type="dxa"/>
            <w:vAlign w:val="center"/>
          </w:tcPr>
          <w:p w14:paraId="43DC3E82" w14:textId="3CA2D3F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Қараша</w:t>
            </w:r>
          </w:p>
        </w:tc>
        <w:tc>
          <w:tcPr>
            <w:tcW w:w="1560" w:type="dxa"/>
            <w:vAlign w:val="center"/>
          </w:tcPr>
          <w:p w14:paraId="7356D7B1" w14:textId="06BC3DDB"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color w:val="000000"/>
                <w:sz w:val="24"/>
                <w:szCs w:val="24"/>
                <w:lang w:val="kk-KZ"/>
              </w:rPr>
              <w:t>ҚРЗ 35-бабына сәйкес РБ (ҚР СИМ)</w:t>
            </w:r>
          </w:p>
        </w:tc>
        <w:tc>
          <w:tcPr>
            <w:tcW w:w="1701" w:type="dxa"/>
            <w:vAlign w:val="center"/>
          </w:tcPr>
          <w:p w14:paraId="659D92AA" w14:textId="5EFD8703"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 xml:space="preserve">» </w:t>
            </w:r>
            <w:r w:rsidR="00F70667" w:rsidRPr="00024131">
              <w:rPr>
                <w:rFonts w:ascii="Times New Roman" w:hAnsi="Times New Roman" w:cs="Times New Roman"/>
                <w:color w:val="000000"/>
                <w:sz w:val="24"/>
                <w:szCs w:val="24"/>
                <w:lang w:val="kk-KZ"/>
              </w:rPr>
              <w:t>Қазақстан өңірлік экологиялық бастамалар қауымдастығы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ЗТБ</w:t>
            </w:r>
          </w:p>
        </w:tc>
        <w:tc>
          <w:tcPr>
            <w:tcW w:w="2268" w:type="dxa"/>
            <w:vAlign w:val="center"/>
          </w:tcPr>
          <w:p w14:paraId="69107D37" w14:textId="6CD1B47F"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ECOJER</w:t>
            </w:r>
            <w:r>
              <w:rPr>
                <w:rFonts w:ascii="Times New Roman" w:hAnsi="Times New Roman" w:cs="Times New Roman"/>
                <w:color w:val="000000"/>
                <w:sz w:val="24"/>
                <w:szCs w:val="24"/>
                <w:lang w:val="kk-KZ"/>
              </w:rPr>
              <w:t xml:space="preserve">» </w:t>
            </w:r>
            <w:r w:rsidR="00F70667" w:rsidRPr="00024131">
              <w:rPr>
                <w:rFonts w:ascii="Times New Roman" w:hAnsi="Times New Roman" w:cs="Times New Roman"/>
                <w:color w:val="000000"/>
                <w:sz w:val="24"/>
                <w:szCs w:val="24"/>
                <w:lang w:val="kk-KZ"/>
              </w:rPr>
              <w:t xml:space="preserve">қазақстан өңірлік экологиялық бастамалар қауымдастығы;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Қазақстан электр энергетикалық қауымдастығы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ЗТБ;</w:t>
            </w:r>
            <w:r>
              <w:rPr>
                <w:rFonts w:ascii="Times New Roman" w:hAnsi="Times New Roman" w:cs="Times New Roman"/>
                <w:color w:val="000000"/>
                <w:sz w:val="24"/>
                <w:szCs w:val="24"/>
                <w:lang w:val="kk-KZ"/>
              </w:rPr>
              <w:t xml:space="preserve"> «</w:t>
            </w:r>
            <w:r w:rsidR="00F70667" w:rsidRPr="00024131">
              <w:rPr>
                <w:rFonts w:ascii="Times New Roman" w:hAnsi="Times New Roman" w:cs="Times New Roman"/>
                <w:color w:val="000000"/>
                <w:sz w:val="24"/>
                <w:szCs w:val="24"/>
                <w:lang w:val="kk-KZ"/>
              </w:rPr>
              <w:t>Қазақстан автомобиль бизнесі қауымдастығы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ЗТБ;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Экономикалық зерттеулер институты</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АҚ;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Самұрық-Энерго</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АҚ;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Қазатомөнеркәсіп</w:t>
            </w:r>
            <w:r>
              <w:rPr>
                <w:rFonts w:ascii="Times New Roman" w:hAnsi="Times New Roman" w:cs="Times New Roman"/>
                <w:color w:val="000000"/>
                <w:sz w:val="24"/>
                <w:szCs w:val="24"/>
                <w:lang w:val="kk-KZ"/>
              </w:rPr>
              <w:t>» ҰАК АҚ; «</w:t>
            </w:r>
            <w:r w:rsidR="00F70667" w:rsidRPr="00024131">
              <w:rPr>
                <w:rFonts w:ascii="Times New Roman" w:hAnsi="Times New Roman" w:cs="Times New Roman"/>
                <w:color w:val="000000"/>
                <w:sz w:val="24"/>
                <w:szCs w:val="24"/>
                <w:lang w:val="kk-KZ"/>
              </w:rPr>
              <w:t>ҚазМұнайГаз</w:t>
            </w:r>
            <w:r>
              <w:rPr>
                <w:rFonts w:ascii="Times New Roman" w:hAnsi="Times New Roman" w:cs="Times New Roman"/>
                <w:color w:val="000000"/>
                <w:sz w:val="24"/>
                <w:szCs w:val="24"/>
                <w:lang w:val="kk-KZ"/>
              </w:rPr>
              <w:t>» ҰК АҚ; «QazaqGas» ҰК АҚ; «</w:t>
            </w:r>
            <w:r w:rsidR="00F70667" w:rsidRPr="00024131">
              <w:rPr>
                <w:rFonts w:ascii="Times New Roman" w:hAnsi="Times New Roman" w:cs="Times New Roman"/>
                <w:color w:val="000000"/>
                <w:sz w:val="24"/>
                <w:szCs w:val="24"/>
                <w:lang w:val="kk-KZ"/>
              </w:rPr>
              <w:t>АрселорМиттал Теміртау</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АҚ; </w:t>
            </w:r>
            <w:r>
              <w:rPr>
                <w:rFonts w:ascii="Times New Roman" w:hAnsi="Times New Roman" w:cs="Times New Roman"/>
                <w:color w:val="000000"/>
                <w:sz w:val="24"/>
                <w:szCs w:val="24"/>
                <w:lang w:val="kk-KZ"/>
              </w:rPr>
              <w:t>«Жасыл даму</w:t>
            </w:r>
            <w:r w:rsidR="00F70667" w:rsidRPr="00024131">
              <w:rPr>
                <w:rFonts w:ascii="Times New Roman" w:hAnsi="Times New Roman" w:cs="Times New Roman"/>
                <w:color w:val="000000"/>
                <w:sz w:val="24"/>
                <w:szCs w:val="24"/>
                <w:lang w:val="kk-KZ"/>
              </w:rPr>
              <w:t xml:space="preserve"> АҚ;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Электр энергетикасын дамыту және энергия үнемдеу институты (Қазақэнергоиясараптама)</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АҚ; Еуразиялық топ; Adele Energy; Air Liquide Kazakhstan; Linde Gas Kazakhstan;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ҚМГ</w:t>
            </w:r>
            <w:r>
              <w:rPr>
                <w:rFonts w:ascii="Times New Roman" w:hAnsi="Times New Roman" w:cs="Times New Roman"/>
                <w:color w:val="000000"/>
                <w:sz w:val="24"/>
                <w:szCs w:val="24"/>
                <w:lang w:val="kk-KZ"/>
              </w:rPr>
              <w:t xml:space="preserve"> Инжиниринг ЖШС; «</w:t>
            </w:r>
            <w:r w:rsidR="00F70667" w:rsidRPr="00024131">
              <w:rPr>
                <w:rFonts w:ascii="Times New Roman" w:hAnsi="Times New Roman" w:cs="Times New Roman"/>
                <w:color w:val="000000"/>
                <w:sz w:val="24"/>
                <w:szCs w:val="24"/>
                <w:lang w:val="kk-KZ"/>
              </w:rPr>
              <w:t>Green Spark Limited</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 xml:space="preserve"> ЖШС; </w:t>
            </w:r>
            <w:r>
              <w:rPr>
                <w:rFonts w:ascii="Times New Roman" w:hAnsi="Times New Roman" w:cs="Times New Roman"/>
                <w:color w:val="000000"/>
                <w:sz w:val="24"/>
                <w:szCs w:val="24"/>
                <w:lang w:val="kk-KZ"/>
              </w:rPr>
              <w:t>«</w:t>
            </w:r>
            <w:r w:rsidR="00F70667" w:rsidRPr="00024131">
              <w:rPr>
                <w:rFonts w:ascii="Times New Roman" w:hAnsi="Times New Roman" w:cs="Times New Roman"/>
                <w:color w:val="000000"/>
                <w:sz w:val="24"/>
                <w:szCs w:val="24"/>
                <w:lang w:val="kk-KZ"/>
              </w:rPr>
              <w:t>Қазақстан коммуналдық</w:t>
            </w:r>
            <w:r>
              <w:rPr>
                <w:rFonts w:ascii="Times New Roman" w:hAnsi="Times New Roman" w:cs="Times New Roman"/>
                <w:color w:val="000000"/>
                <w:sz w:val="24"/>
                <w:szCs w:val="24"/>
                <w:lang w:val="kk-KZ"/>
              </w:rPr>
              <w:t xml:space="preserve"> жүйелері»</w:t>
            </w:r>
            <w:r w:rsidR="00F70667" w:rsidRPr="00024131">
              <w:rPr>
                <w:rFonts w:ascii="Times New Roman" w:hAnsi="Times New Roman" w:cs="Times New Roman"/>
                <w:color w:val="000000"/>
                <w:sz w:val="24"/>
                <w:szCs w:val="24"/>
                <w:lang w:val="kk-KZ"/>
              </w:rPr>
              <w:t xml:space="preserve"> ЖШС</w:t>
            </w:r>
          </w:p>
        </w:tc>
      </w:tr>
      <w:tr w:rsidR="00F70667" w:rsidRPr="0044384C" w14:paraId="6FCFEF2E" w14:textId="77777777" w:rsidTr="00110570">
        <w:tc>
          <w:tcPr>
            <w:tcW w:w="369" w:type="dxa"/>
            <w:noWrap/>
            <w:vAlign w:val="center"/>
          </w:tcPr>
          <w:p w14:paraId="03018CDE"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6D85CD27" w14:textId="6FABD188"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13.030.20 13.030.50 13.060.25</w:t>
            </w:r>
          </w:p>
        </w:tc>
        <w:tc>
          <w:tcPr>
            <w:tcW w:w="2268" w:type="dxa"/>
            <w:vAlign w:val="center"/>
          </w:tcPr>
          <w:p w14:paraId="411C4D54" w14:textId="4A0F1E5F"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Жылу электр станцияларында сарқынды суларды тазарту және қайта пайдалану жөніндегі басшылық нұсқаулар</w:t>
            </w:r>
            <w:r w:rsidR="00631CFD">
              <w:rPr>
                <w:rFonts w:ascii="Times New Roman" w:hAnsi="Times New Roman" w:cs="Times New Roman"/>
                <w:sz w:val="24"/>
                <w:szCs w:val="24"/>
                <w:lang w:val="kk-KZ"/>
              </w:rPr>
              <w:t>»</w:t>
            </w:r>
          </w:p>
        </w:tc>
        <w:tc>
          <w:tcPr>
            <w:tcW w:w="3119" w:type="dxa"/>
            <w:vAlign w:val="center"/>
          </w:tcPr>
          <w:p w14:paraId="75CF592B" w14:textId="2EB7362E"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Республикасының 2021 жылғы 2 қаңтардағы № 400-VI ҚРЗ Экологиялық кодексінің,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Су объектілерін қорғау: тазарту құрылыстарында ең үздік қолжетімді техникаларды енгізу</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4-қосымшасының 2-тармағын іске асыру үшін</w:t>
            </w:r>
          </w:p>
        </w:tc>
        <w:tc>
          <w:tcPr>
            <w:tcW w:w="1134" w:type="dxa"/>
            <w:vAlign w:val="center"/>
          </w:tcPr>
          <w:p w14:paraId="2E9CB5AB" w14:textId="50184EE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4789:2023</w:t>
            </w:r>
          </w:p>
        </w:tc>
        <w:tc>
          <w:tcPr>
            <w:tcW w:w="1134" w:type="dxa"/>
            <w:vAlign w:val="center"/>
          </w:tcPr>
          <w:p w14:paraId="4CF21C17" w14:textId="4F973A4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7F2C7651" w14:textId="77A45BA9"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67C40B11" w14:textId="45B37490"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66E97EF0" w14:textId="6E99A923"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ТК 102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Өндіріс және тұтыну қалдықтары</w:t>
            </w:r>
            <w:r w:rsidR="00631CFD">
              <w:rPr>
                <w:rFonts w:ascii="Times New Roman" w:hAnsi="Times New Roman" w:cs="Times New Roman"/>
                <w:sz w:val="24"/>
                <w:szCs w:val="24"/>
                <w:lang w:val="kk-KZ"/>
              </w:rPr>
              <w:t>»</w:t>
            </w:r>
          </w:p>
        </w:tc>
        <w:tc>
          <w:tcPr>
            <w:tcW w:w="2268" w:type="dxa"/>
            <w:vAlign w:val="center"/>
          </w:tcPr>
          <w:p w14:paraId="26B7AF61" w14:textId="5957F99E"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Республикасының Экология және табиғи ресурстар министрлігі, мамандандырылған зертханалар,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Green economy</w:t>
            </w:r>
            <w:r w:rsidR="00631CFD">
              <w:rPr>
                <w:rFonts w:ascii="Times New Roman" w:hAnsi="Times New Roman" w:cs="Times New Roman"/>
                <w:sz w:val="24"/>
                <w:szCs w:val="24"/>
                <w:lang w:val="kk-KZ"/>
              </w:rPr>
              <w:t xml:space="preserve">» </w:t>
            </w:r>
            <w:r w:rsidRPr="00024131">
              <w:rPr>
                <w:rFonts w:ascii="Times New Roman" w:hAnsi="Times New Roman" w:cs="Times New Roman"/>
                <w:sz w:val="24"/>
                <w:szCs w:val="24"/>
                <w:lang w:val="kk-KZ"/>
              </w:rPr>
              <w:t>Еуропалық-Азиялық қауымдастығы</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ЗТБ және басқалар</w:t>
            </w:r>
          </w:p>
        </w:tc>
      </w:tr>
      <w:tr w:rsidR="00F70667" w:rsidRPr="00631CFD" w14:paraId="190BD760" w14:textId="77777777" w:rsidTr="00110570">
        <w:tc>
          <w:tcPr>
            <w:tcW w:w="369" w:type="dxa"/>
            <w:noWrap/>
            <w:vAlign w:val="center"/>
          </w:tcPr>
          <w:p w14:paraId="1717BAD7"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046778CA" w14:textId="0002DB7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33.200</w:t>
            </w:r>
          </w:p>
        </w:tc>
        <w:tc>
          <w:tcPr>
            <w:tcW w:w="2268" w:type="dxa"/>
            <w:vAlign w:val="center"/>
          </w:tcPr>
          <w:p w14:paraId="10919715" w14:textId="21B43178"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Энергетикалық нарық коммуникацияларына арналған құрылым. 301-бөлім. Нарықтар үшін жалпы ақпараттық модельді (CIM) кеңейту</w:t>
            </w:r>
            <w:r w:rsidR="00631CFD">
              <w:rPr>
                <w:rFonts w:ascii="Times New Roman" w:hAnsi="Times New Roman" w:cs="Times New Roman"/>
                <w:sz w:val="24"/>
                <w:szCs w:val="24"/>
                <w:lang w:val="kk-KZ"/>
              </w:rPr>
              <w:t>»</w:t>
            </w:r>
          </w:p>
        </w:tc>
        <w:tc>
          <w:tcPr>
            <w:tcW w:w="3119" w:type="dxa"/>
            <w:vAlign w:val="center"/>
          </w:tcPr>
          <w:p w14:paraId="3C5DAEDC" w14:textId="4A953892" w:rsidR="00F70667" w:rsidRPr="00024131" w:rsidRDefault="00F70667" w:rsidP="0011057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Ұ 2023 жылғы 28 наурыздағы № 263 Қаулысымен бекітілген,Қазақстан Республикасының электр энергетикасы саласын дамытудың 2023-2029 жылдарға арналған тұжырымдамасын іске асыру жөніндегі іс-қимыл жоспарының "Зияткерлік энергия жүйесі" жүйесін жас</w:t>
            </w:r>
            <w:r w:rsidR="00110570">
              <w:rPr>
                <w:rFonts w:ascii="Times New Roman" w:hAnsi="Times New Roman" w:cs="Times New Roman"/>
                <w:sz w:val="24"/>
                <w:szCs w:val="24"/>
                <w:lang w:val="kk-KZ"/>
              </w:rPr>
              <w:t>ау 5-тармағын іске асыру үшін. «</w:t>
            </w:r>
            <w:r w:rsidRPr="00024131">
              <w:rPr>
                <w:rFonts w:ascii="Times New Roman" w:hAnsi="Times New Roman" w:cs="Times New Roman"/>
                <w:sz w:val="24"/>
                <w:szCs w:val="24"/>
                <w:lang w:val="kk-KZ"/>
              </w:rPr>
              <w:t>Электр энергетикасы туралы</w:t>
            </w:r>
            <w:r w:rsidR="00110570">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Заңы</w:t>
            </w:r>
          </w:p>
        </w:tc>
        <w:tc>
          <w:tcPr>
            <w:tcW w:w="1134" w:type="dxa"/>
            <w:vAlign w:val="center"/>
          </w:tcPr>
          <w:p w14:paraId="710A0A88" w14:textId="1D71716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IEC 62325-301:2018</w:t>
            </w:r>
          </w:p>
        </w:tc>
        <w:tc>
          <w:tcPr>
            <w:tcW w:w="1134" w:type="dxa"/>
            <w:vAlign w:val="center"/>
          </w:tcPr>
          <w:p w14:paraId="2942F0BA" w14:textId="2418CBF9"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0819EA03" w14:textId="6655C87A"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653331C8" w14:textId="23C44037"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vAlign w:val="center"/>
          </w:tcPr>
          <w:p w14:paraId="7809A470" w14:textId="7D3F6A9E"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ЭМ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Қазақстан цифрлық энергетика қауымдастығы</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ЗТБ</w:t>
            </w:r>
          </w:p>
        </w:tc>
        <w:tc>
          <w:tcPr>
            <w:tcW w:w="2268" w:type="dxa"/>
            <w:vAlign w:val="center"/>
          </w:tcPr>
          <w:p w14:paraId="24F65446" w14:textId="08C5686F"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Қазақстан цифрлық энергетика қауымдастығы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ЗТБ,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KEGOC</w:t>
            </w:r>
            <w:r>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 xml:space="preserve">АҚ мүшелері.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КОРЕМ</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АҚ</w:t>
            </w:r>
          </w:p>
        </w:tc>
      </w:tr>
      <w:tr w:rsidR="00F70667" w:rsidRPr="00631CFD" w14:paraId="53906A02" w14:textId="77777777" w:rsidTr="00110570">
        <w:tc>
          <w:tcPr>
            <w:tcW w:w="369" w:type="dxa"/>
            <w:noWrap/>
            <w:vAlign w:val="center"/>
          </w:tcPr>
          <w:p w14:paraId="76523E76"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4C3324BC" w14:textId="55A4DE46"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29.240.01</w:t>
            </w:r>
          </w:p>
        </w:tc>
        <w:tc>
          <w:tcPr>
            <w:tcW w:w="2268" w:type="dxa"/>
            <w:vAlign w:val="center"/>
          </w:tcPr>
          <w:p w14:paraId="6115217A" w14:textId="3402F6E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605AB" w:rsidRPr="00024131">
              <w:rPr>
                <w:rFonts w:ascii="Times New Roman" w:hAnsi="Times New Roman" w:cs="Times New Roman"/>
                <w:sz w:val="24"/>
                <w:szCs w:val="24"/>
                <w:lang w:val="kk-KZ"/>
              </w:rPr>
              <w:t>«Таратылған энергия ресурстарын желіге қосу. 1-бөлім. Талаптар»</w:t>
            </w:r>
          </w:p>
        </w:tc>
        <w:tc>
          <w:tcPr>
            <w:tcW w:w="3119" w:type="dxa"/>
            <w:vAlign w:val="center"/>
          </w:tcPr>
          <w:p w14:paraId="02B235B8" w14:textId="7D930C05" w:rsidR="00F70667" w:rsidRPr="00024131" w:rsidRDefault="00F70667" w:rsidP="0011057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Ұ 2023 жылғы 28 наурыздағы № 263 Қаулысымен бекітілген,Қазақстан Республикасының электр энергетикасы саласын дамытудың 2023-2029 жылдарға арналған тұжырымдамасын іске асыру</w:t>
            </w:r>
            <w:r w:rsidR="00110570">
              <w:rPr>
                <w:rFonts w:ascii="Times New Roman" w:hAnsi="Times New Roman" w:cs="Times New Roman"/>
                <w:sz w:val="24"/>
                <w:szCs w:val="24"/>
                <w:lang w:val="kk-KZ"/>
              </w:rPr>
              <w:t xml:space="preserve"> жөніндегі іс-қимыл жоспарының «</w:t>
            </w:r>
            <w:r w:rsidRPr="00024131">
              <w:rPr>
                <w:rFonts w:ascii="Times New Roman" w:hAnsi="Times New Roman" w:cs="Times New Roman"/>
                <w:sz w:val="24"/>
                <w:szCs w:val="24"/>
                <w:lang w:val="kk-KZ"/>
              </w:rPr>
              <w:t>Зияткерлік энергия жүйесі</w:t>
            </w:r>
            <w:r w:rsidR="00110570">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жүйесін жас</w:t>
            </w:r>
            <w:r w:rsidR="00110570">
              <w:rPr>
                <w:rFonts w:ascii="Times New Roman" w:hAnsi="Times New Roman" w:cs="Times New Roman"/>
                <w:sz w:val="24"/>
                <w:szCs w:val="24"/>
                <w:lang w:val="kk-KZ"/>
              </w:rPr>
              <w:t>ау 5-тармағын іске асыру үшін. «</w:t>
            </w:r>
            <w:r w:rsidRPr="00024131">
              <w:rPr>
                <w:rFonts w:ascii="Times New Roman" w:hAnsi="Times New Roman" w:cs="Times New Roman"/>
                <w:sz w:val="24"/>
                <w:szCs w:val="24"/>
                <w:lang w:val="kk-KZ"/>
              </w:rPr>
              <w:t>Электр энергетикасы туралы</w:t>
            </w:r>
            <w:r w:rsidR="00110570">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Заңы</w:t>
            </w:r>
          </w:p>
        </w:tc>
        <w:tc>
          <w:tcPr>
            <w:tcW w:w="1134" w:type="dxa"/>
            <w:vAlign w:val="center"/>
          </w:tcPr>
          <w:p w14:paraId="09C372A5" w14:textId="2DC188BA"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IEC TS 62786-1:2023</w:t>
            </w:r>
          </w:p>
        </w:tc>
        <w:tc>
          <w:tcPr>
            <w:tcW w:w="1134" w:type="dxa"/>
            <w:vAlign w:val="center"/>
          </w:tcPr>
          <w:p w14:paraId="2A11CA29" w14:textId="74A72082"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0785436E" w14:textId="4A97235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1E789490" w14:textId="5EA9D6BB"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ҚРЗ 35-бабына сәйкес РБ (ҚР СИМ)</w:t>
            </w:r>
          </w:p>
        </w:tc>
        <w:tc>
          <w:tcPr>
            <w:tcW w:w="1701" w:type="dxa"/>
            <w:vAlign w:val="center"/>
          </w:tcPr>
          <w:p w14:paraId="12E81FFC" w14:textId="59935C56"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ЭМ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Қазақстан цифрлық энергетика қауымдастығы</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ЗТБ</w:t>
            </w:r>
          </w:p>
        </w:tc>
        <w:tc>
          <w:tcPr>
            <w:tcW w:w="2268" w:type="dxa"/>
            <w:vAlign w:val="center"/>
          </w:tcPr>
          <w:p w14:paraId="6E1FC333" w14:textId="3BBC5B97"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Қазақстан цифрлық энергетика қауымдастығы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ЗТБ,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KEGOC</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АҚ мүшелері.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КОРЕМ</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АҚ</w:t>
            </w:r>
          </w:p>
        </w:tc>
      </w:tr>
      <w:tr w:rsidR="00F70667" w:rsidRPr="00631CFD" w14:paraId="4B6B0386" w14:textId="77777777" w:rsidTr="00110570">
        <w:tc>
          <w:tcPr>
            <w:tcW w:w="369" w:type="dxa"/>
            <w:noWrap/>
            <w:vAlign w:val="center"/>
          </w:tcPr>
          <w:p w14:paraId="0E87D697"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0C401A6D" w14:textId="086072D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43.120</w:t>
            </w:r>
          </w:p>
        </w:tc>
        <w:tc>
          <w:tcPr>
            <w:tcW w:w="2268" w:type="dxa"/>
            <w:vAlign w:val="center"/>
          </w:tcPr>
          <w:p w14:paraId="12428A96" w14:textId="2F66D5FA"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9F0745" w:rsidRPr="00024131">
              <w:rPr>
                <w:rFonts w:ascii="Times New Roman" w:hAnsi="Times New Roman" w:cs="Times New Roman"/>
                <w:sz w:val="24"/>
                <w:szCs w:val="24"/>
                <w:lang w:val="kk-KZ"/>
              </w:rPr>
              <w:t>«Жол көлігі. Көлік құралының желімен байланыс интерфейсі. 1-бөлім. Жалпы ақпарат және пайдалану сценарийін анықтау»</w:t>
            </w:r>
          </w:p>
        </w:tc>
        <w:tc>
          <w:tcPr>
            <w:tcW w:w="3119" w:type="dxa"/>
            <w:vAlign w:val="center"/>
          </w:tcPr>
          <w:p w14:paraId="1DCB5ECE" w14:textId="0D95400E"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Ұ 2023 жылғы 28 наурыздағы № 263 Қаулысымен бекітілген,Қазақстан Республикасының электр энергетикасы саласын дамытудың 2023-2029 жылдарға арналған тұжырымдамасын іске асыру жөніндегі іс-қимыл жоспарының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Зияткерлік энергия жүйесі</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жүйесін жасау 5-тармағын іске асыру үшін.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Электр энергетикасы туралы</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Заңы</w:t>
            </w:r>
          </w:p>
        </w:tc>
        <w:tc>
          <w:tcPr>
            <w:tcW w:w="1134" w:type="dxa"/>
            <w:vAlign w:val="center"/>
          </w:tcPr>
          <w:p w14:paraId="1E00D529" w14:textId="7E5EB96E"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15118-1:2019</w:t>
            </w:r>
          </w:p>
        </w:tc>
        <w:tc>
          <w:tcPr>
            <w:tcW w:w="1134" w:type="dxa"/>
            <w:vAlign w:val="center"/>
          </w:tcPr>
          <w:p w14:paraId="20FE54F2" w14:textId="12FCA81A"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580D9397" w14:textId="01C999B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1BE3F33B" w14:textId="6292BB00"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ҚРЗ 35-бабына сәйкес РБ (ҚР СИМ)</w:t>
            </w:r>
          </w:p>
        </w:tc>
        <w:tc>
          <w:tcPr>
            <w:tcW w:w="1701" w:type="dxa"/>
            <w:vAlign w:val="center"/>
          </w:tcPr>
          <w:p w14:paraId="12F6DD14" w14:textId="34F47F4F"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ЭМ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Қазақстан цифрлық энергетика қауымдастығы</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ЗТБ</w:t>
            </w:r>
          </w:p>
        </w:tc>
        <w:tc>
          <w:tcPr>
            <w:tcW w:w="2268" w:type="dxa"/>
            <w:vAlign w:val="center"/>
          </w:tcPr>
          <w:p w14:paraId="238BF60D" w14:textId="5E56B2C7"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Қазақстан цифрлық энергетика қауымдастығы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ЗТБ,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KEGOC</w:t>
            </w:r>
            <w:r>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 xml:space="preserve">АҚ мүшелері.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КОРЕМ</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АҚ</w:t>
            </w:r>
          </w:p>
        </w:tc>
      </w:tr>
      <w:tr w:rsidR="0094192D" w:rsidRPr="00024131" w14:paraId="2709777D" w14:textId="77777777" w:rsidTr="00110570">
        <w:tc>
          <w:tcPr>
            <w:tcW w:w="15764" w:type="dxa"/>
            <w:gridSpan w:val="10"/>
            <w:noWrap/>
            <w:vAlign w:val="center"/>
            <w:hideMark/>
          </w:tcPr>
          <w:p w14:paraId="0E7B30BD" w14:textId="3499AD02" w:rsidR="0094192D" w:rsidRPr="00024131" w:rsidRDefault="0094192D" w:rsidP="0094192D">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1.2 Техникалық регламенттердің тізбелеріне өзара байланысты ретінде енгізілетін ұлттық және мемлекетаралық стандарттар</w:t>
            </w:r>
          </w:p>
        </w:tc>
      </w:tr>
      <w:tr w:rsidR="0094192D" w:rsidRPr="0044384C" w14:paraId="4C6ED0E2" w14:textId="77777777" w:rsidTr="00110570">
        <w:tc>
          <w:tcPr>
            <w:tcW w:w="369" w:type="dxa"/>
            <w:vAlign w:val="center"/>
          </w:tcPr>
          <w:p w14:paraId="3139AC0F" w14:textId="663FB54D"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0C8A976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91.140.10</w:t>
            </w:r>
          </w:p>
        </w:tc>
        <w:tc>
          <w:tcPr>
            <w:tcW w:w="2268" w:type="dxa"/>
            <w:vAlign w:val="center"/>
            <w:hideMark/>
          </w:tcPr>
          <w:p w14:paraId="3BDE85EF" w14:textId="27436782"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605AB" w:rsidRPr="00024131">
              <w:rPr>
                <w:rFonts w:ascii="Times New Roman" w:hAnsi="Times New Roman" w:cs="Times New Roman"/>
                <w:sz w:val="24"/>
                <w:szCs w:val="24"/>
                <w:lang w:val="kk-KZ"/>
              </w:rPr>
              <w:t>«Жылыту аспаптары. Сынақ әдістері»</w:t>
            </w:r>
          </w:p>
        </w:tc>
        <w:tc>
          <w:tcPr>
            <w:tcW w:w="3119" w:type="dxa"/>
            <w:vAlign w:val="center"/>
            <w:hideMark/>
          </w:tcPr>
          <w:p w14:paraId="62C4FAEA" w14:textId="74CDFB5F" w:rsidR="0094192D" w:rsidRPr="00024131" w:rsidRDefault="0094192D"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ТР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Ғимараттар мен құрылыстардың, құрылыс материалдары мен бұйымдарының қауіпсіздігі туралы</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талаптарын іске асыру (Қазақстан Республикасы Индустрия және инфрақұрылымдық даму министрінің 2023 жылғы 9 маусымдағы № 435 бұйрығы)</w:t>
            </w:r>
          </w:p>
        </w:tc>
        <w:tc>
          <w:tcPr>
            <w:tcW w:w="1134" w:type="dxa"/>
            <w:vAlign w:val="center"/>
            <w:hideMark/>
          </w:tcPr>
          <w:p w14:paraId="39DABBB9" w14:textId="08223DB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Р 53583-2009 </w:t>
            </w:r>
            <w:r w:rsidR="00B605AB" w:rsidRPr="00024131">
              <w:rPr>
                <w:rFonts w:ascii="Times New Roman" w:hAnsi="Times New Roman" w:cs="Times New Roman"/>
                <w:sz w:val="24"/>
                <w:szCs w:val="24"/>
                <w:lang w:val="kk-KZ"/>
              </w:rPr>
              <w:t xml:space="preserve">және ISO 24365-2022 </w:t>
            </w:r>
            <w:r w:rsidRPr="00024131">
              <w:rPr>
                <w:rFonts w:ascii="Times New Roman" w:hAnsi="Times New Roman" w:cs="Times New Roman"/>
                <w:sz w:val="24"/>
                <w:szCs w:val="24"/>
                <w:lang w:val="kk-KZ"/>
              </w:rPr>
              <w:t>талаптарын ескере отырып</w:t>
            </w:r>
          </w:p>
        </w:tc>
        <w:tc>
          <w:tcPr>
            <w:tcW w:w="1134" w:type="dxa"/>
            <w:vAlign w:val="center"/>
            <w:hideMark/>
          </w:tcPr>
          <w:p w14:paraId="1760847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6CC5D3E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7C5EC0CB" w14:textId="09CAB694" w:rsidR="0094192D" w:rsidRPr="00024131" w:rsidRDefault="00631CFD"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noWrap/>
            <w:vAlign w:val="center"/>
            <w:hideMark/>
          </w:tcPr>
          <w:p w14:paraId="5A172C66" w14:textId="70F2C16D" w:rsidR="0094192D"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Сантехөнеркәсіп</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w:t>
            </w:r>
          </w:p>
        </w:tc>
        <w:tc>
          <w:tcPr>
            <w:tcW w:w="2268" w:type="dxa"/>
            <w:vAlign w:val="center"/>
            <w:hideMark/>
          </w:tcPr>
          <w:p w14:paraId="460F1A4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ӨҚМ, ЖАО, өндірушілер, құрылыс компаниялары және жылыту аспаптарын пайдаланушылар (бірқатар ұйымдар түсіндірме бөлігінде келтірілген)</w:t>
            </w:r>
          </w:p>
        </w:tc>
      </w:tr>
      <w:tr w:rsidR="00F70667" w:rsidRPr="0044384C" w14:paraId="0A118680" w14:textId="77777777" w:rsidTr="00110570">
        <w:tc>
          <w:tcPr>
            <w:tcW w:w="369" w:type="dxa"/>
            <w:vAlign w:val="center"/>
          </w:tcPr>
          <w:p w14:paraId="7602C0E8"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62AF78F1" w14:textId="301B101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81.040.20</w:t>
            </w:r>
          </w:p>
        </w:tc>
        <w:tc>
          <w:tcPr>
            <w:tcW w:w="2268" w:type="dxa"/>
            <w:vAlign w:val="center"/>
          </w:tcPr>
          <w:p w14:paraId="00BFAEB7" w14:textId="687895C3"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Құрылыс шынысы. Көпқабатты шыны және көпқабатты қауіпсіз шыны. 1-бөлім. Компоненттердің анықтамалары мен сипаттамасы</w:t>
            </w:r>
            <w:r w:rsidR="00631CFD">
              <w:rPr>
                <w:rFonts w:ascii="Times New Roman" w:hAnsi="Times New Roman" w:cs="Times New Roman"/>
                <w:sz w:val="24"/>
                <w:szCs w:val="24"/>
                <w:lang w:val="kk-KZ"/>
              </w:rPr>
              <w:t>»</w:t>
            </w:r>
          </w:p>
        </w:tc>
        <w:tc>
          <w:tcPr>
            <w:tcW w:w="3119" w:type="dxa"/>
            <w:vAlign w:val="center"/>
          </w:tcPr>
          <w:p w14:paraId="549E4AF1" w14:textId="7163F0D0"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Ғимараттар мен құрылыстардың, құрылыс материалдары мен бұйымдарының қауіпсіздігіне қойылатын талаптар</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техникалық регламентін бекіту туралы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Қазақстан Республикасы Индустрия және инфрақұрылымдық даму министрінің 2023 жылғы 9 маусымдағы № 435 бұйрығының талаптарын іске асыру</w:t>
            </w:r>
          </w:p>
        </w:tc>
        <w:tc>
          <w:tcPr>
            <w:tcW w:w="1134" w:type="dxa"/>
            <w:vAlign w:val="center"/>
          </w:tcPr>
          <w:p w14:paraId="57ADDCB0" w14:textId="4C43AE9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12543-1: 2021</w:t>
            </w:r>
          </w:p>
        </w:tc>
        <w:tc>
          <w:tcPr>
            <w:tcW w:w="1134" w:type="dxa"/>
            <w:vAlign w:val="center"/>
          </w:tcPr>
          <w:p w14:paraId="43F828C6" w14:textId="5B8E796D"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22410FCB" w14:textId="03D533E0"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3507ACBF" w14:textId="2954CA8D"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noWrap/>
            <w:vAlign w:val="center"/>
          </w:tcPr>
          <w:p w14:paraId="027AF89A" w14:textId="4E19C821"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«Стекло-Сервис» </w:t>
            </w:r>
            <w:r w:rsidR="00F70667" w:rsidRPr="00024131">
              <w:rPr>
                <w:rFonts w:ascii="Times New Roman" w:hAnsi="Times New Roman" w:cs="Times New Roman"/>
                <w:sz w:val="24"/>
                <w:szCs w:val="24"/>
                <w:lang w:val="kk-KZ"/>
              </w:rPr>
              <w:t>ЖШС</w:t>
            </w:r>
          </w:p>
        </w:tc>
        <w:tc>
          <w:tcPr>
            <w:tcW w:w="2268" w:type="dxa"/>
            <w:vAlign w:val="center"/>
          </w:tcPr>
          <w:p w14:paraId="429FDDEC" w14:textId="2A19D961"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Стекло-Сервис</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СРО, аккредиттелген, сынақ зертханалары және т.б. отандық өндірушілер</w:t>
            </w:r>
          </w:p>
        </w:tc>
      </w:tr>
      <w:tr w:rsidR="00F70667" w:rsidRPr="0044384C" w14:paraId="5B148E2D" w14:textId="77777777" w:rsidTr="00110570">
        <w:tc>
          <w:tcPr>
            <w:tcW w:w="369" w:type="dxa"/>
            <w:vAlign w:val="center"/>
          </w:tcPr>
          <w:p w14:paraId="5D6185DC"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01592CF5" w14:textId="1E6D6C27"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81.040.20</w:t>
            </w:r>
          </w:p>
        </w:tc>
        <w:tc>
          <w:tcPr>
            <w:tcW w:w="2268" w:type="dxa"/>
            <w:vAlign w:val="center"/>
          </w:tcPr>
          <w:p w14:paraId="551E52EC" w14:textId="3F61927B"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Құрылыс шынысы. Көпқабатты шыны және көпқабатты қауіпсіз шыны. 2-бөлім. Көп қабатты қауіпсіз шыны</w:t>
            </w:r>
            <w:r w:rsidR="00631CFD">
              <w:rPr>
                <w:rFonts w:ascii="Times New Roman" w:hAnsi="Times New Roman" w:cs="Times New Roman"/>
                <w:sz w:val="24"/>
                <w:szCs w:val="24"/>
                <w:lang w:val="kk-KZ"/>
              </w:rPr>
              <w:t>»</w:t>
            </w:r>
          </w:p>
        </w:tc>
        <w:tc>
          <w:tcPr>
            <w:tcW w:w="3119" w:type="dxa"/>
            <w:vAlign w:val="center"/>
          </w:tcPr>
          <w:p w14:paraId="0760101D" w14:textId="7B8D2883"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Ғимараттар мен құрылыстардың, құрылыс материалдары мен бұйымдарының қауіпсіздігіне қойылатын талаптар</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техникалық регламентін бекіту туралы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Қазақстан Республикасы Индустрия және инфрақұрылымдық даму министрінің 2023 жылғы 9 маусымдағы № 435 бұйрығының талаптарын іске асыру үшін</w:t>
            </w:r>
          </w:p>
        </w:tc>
        <w:tc>
          <w:tcPr>
            <w:tcW w:w="1134" w:type="dxa"/>
            <w:vAlign w:val="center"/>
          </w:tcPr>
          <w:p w14:paraId="0B56E874" w14:textId="7F47E0C0"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12543-2:2021</w:t>
            </w:r>
          </w:p>
        </w:tc>
        <w:tc>
          <w:tcPr>
            <w:tcW w:w="1134" w:type="dxa"/>
            <w:vAlign w:val="center"/>
          </w:tcPr>
          <w:p w14:paraId="20205B4C" w14:textId="0386195E"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145B2C15" w14:textId="4A87E91D"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08B6E152" w14:textId="568AB9B8"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noWrap/>
            <w:vAlign w:val="center"/>
          </w:tcPr>
          <w:p w14:paraId="6AEEC966" w14:textId="2791F74E"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Стекло-Сервис</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w:t>
            </w:r>
          </w:p>
        </w:tc>
        <w:tc>
          <w:tcPr>
            <w:tcW w:w="2268" w:type="dxa"/>
            <w:vAlign w:val="center"/>
          </w:tcPr>
          <w:p w14:paraId="65B13A40" w14:textId="2B40AA04"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Стекло-Сервис</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СРО, аккредиттелген, сынақ зертханалары және т.б. отандық өндірушілер</w:t>
            </w:r>
          </w:p>
        </w:tc>
      </w:tr>
      <w:tr w:rsidR="00F70667" w:rsidRPr="00024131" w14:paraId="6716CD5F" w14:textId="77777777" w:rsidTr="00110570">
        <w:tc>
          <w:tcPr>
            <w:tcW w:w="369" w:type="dxa"/>
            <w:vAlign w:val="center"/>
          </w:tcPr>
          <w:p w14:paraId="3E9F47E3"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7F95ACBF" w14:textId="67C936F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77.040.99</w:t>
            </w:r>
          </w:p>
        </w:tc>
        <w:tc>
          <w:tcPr>
            <w:tcW w:w="2268" w:type="dxa"/>
            <w:vAlign w:val="center"/>
          </w:tcPr>
          <w:p w14:paraId="2C11210F" w14:textId="344AB97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605AB" w:rsidRPr="00024131">
              <w:rPr>
                <w:rFonts w:ascii="Times New Roman" w:hAnsi="Times New Roman" w:cs="Times New Roman"/>
                <w:sz w:val="24"/>
                <w:szCs w:val="24"/>
                <w:lang w:val="kk-KZ"/>
              </w:rPr>
              <w:t>«Эталон кескіндерді пайдалана отырып, болаттардағы бейметалл қосындылардың мөлшерін металлографиялық анықтау»</w:t>
            </w:r>
          </w:p>
        </w:tc>
        <w:tc>
          <w:tcPr>
            <w:tcW w:w="3119" w:type="dxa"/>
            <w:vAlign w:val="center"/>
          </w:tcPr>
          <w:p w14:paraId="282E1817" w14:textId="7CA947ED"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КО ТР 002/2011 V бөлімінің 84-тармағының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а</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тармақшасының және КО ТР 003/2011 V бөлімінің 27-тармағының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а</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тармақшасының талаптарын іске асыру үшін рұқсат етілген мәндер шегінде ең жоғары жылдамдықпен теміржол жылжымалы құрамының қауіпсіз қозғалысы үшін рельстердің беріктігі, көтергіш қабілеті және орнықтылығы бойынша қауіпсіздік талаптарын қамтамасыз ету мақсатында</w:t>
            </w:r>
          </w:p>
        </w:tc>
        <w:tc>
          <w:tcPr>
            <w:tcW w:w="1134" w:type="dxa"/>
            <w:vAlign w:val="center"/>
          </w:tcPr>
          <w:p w14:paraId="0B5EE374" w14:textId="615B61C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EN 10247:2017</w:t>
            </w:r>
          </w:p>
        </w:tc>
        <w:tc>
          <w:tcPr>
            <w:tcW w:w="1134" w:type="dxa"/>
            <w:vAlign w:val="center"/>
          </w:tcPr>
          <w:p w14:paraId="52489C5A" w14:textId="09C272C0"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46A2FFE9" w14:textId="03B8DB5D"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764077F7" w14:textId="00A185CC"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noWrap/>
            <w:vAlign w:val="center"/>
          </w:tcPr>
          <w:p w14:paraId="22473545" w14:textId="7BACC8EF"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«АРБЗ»</w:t>
            </w:r>
            <w:r w:rsidR="00F70667" w:rsidRPr="00024131">
              <w:rPr>
                <w:rFonts w:ascii="Times New Roman" w:hAnsi="Times New Roman" w:cs="Times New Roman"/>
                <w:sz w:val="24"/>
                <w:szCs w:val="24"/>
                <w:lang w:val="kk-KZ"/>
              </w:rPr>
              <w:t xml:space="preserve"> ЖШС</w:t>
            </w:r>
          </w:p>
        </w:tc>
        <w:tc>
          <w:tcPr>
            <w:tcW w:w="2268" w:type="dxa"/>
            <w:vAlign w:val="center"/>
          </w:tcPr>
          <w:p w14:paraId="20D35955" w14:textId="3F4F139B"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АРБЗ</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КазЦСЖТ</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СО</w:t>
            </w:r>
          </w:p>
        </w:tc>
      </w:tr>
      <w:tr w:rsidR="00F70667" w:rsidRPr="0044384C" w14:paraId="6C20A7C2" w14:textId="77777777" w:rsidTr="00110570">
        <w:tc>
          <w:tcPr>
            <w:tcW w:w="369" w:type="dxa"/>
            <w:vAlign w:val="center"/>
          </w:tcPr>
          <w:p w14:paraId="70D197E4"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33BCF2A0" w14:textId="131B6822"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23.040.20</w:t>
            </w:r>
          </w:p>
        </w:tc>
        <w:tc>
          <w:tcPr>
            <w:tcW w:w="2268" w:type="dxa"/>
            <w:vAlign w:val="center"/>
          </w:tcPr>
          <w:p w14:paraId="72B4B412" w14:textId="1D769614"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Кернеуі 1-ден 500 кВ-қа дейінгі күштік кабельдерді төсеуге арналған термотөзімді полимер құбырлар. Жалпы техникалық шарттар</w:t>
            </w:r>
          </w:p>
        </w:tc>
        <w:tc>
          <w:tcPr>
            <w:tcW w:w="3119" w:type="dxa"/>
            <w:vAlign w:val="center"/>
          </w:tcPr>
          <w:p w14:paraId="196D0F7A" w14:textId="4FFE3C85"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 Индустрия және инфрақұрылымдық даму министрінің 2023 жылғы 9 маусымдағы № 435 бұйрығымен бекітілген ҚР ТР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Ғимараттар мен құрылыстардың, құрылыс материалдары мен бұйымдарының қауіпсіздігі туралы</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ҚР СИМ 2021 ж. 21.05. №348-НК бұйрығымен бекітілген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Өнімді таңбалауға қойылатын талаптар</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тармақтарының талаптарын іске асыру</w:t>
            </w:r>
          </w:p>
        </w:tc>
        <w:tc>
          <w:tcPr>
            <w:tcW w:w="1134" w:type="dxa"/>
            <w:vAlign w:val="center"/>
          </w:tcPr>
          <w:p w14:paraId="07F77565" w14:textId="23A42635"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70751-2023 ескере отырып</w:t>
            </w:r>
          </w:p>
        </w:tc>
        <w:tc>
          <w:tcPr>
            <w:tcW w:w="1134" w:type="dxa"/>
            <w:vAlign w:val="center"/>
          </w:tcPr>
          <w:p w14:paraId="3B5F4E67" w14:textId="37A924D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524F8D6C" w14:textId="6EF687D8"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50F1576D" w14:textId="16B769AD" w:rsidR="00F70667" w:rsidRPr="00024131" w:rsidRDefault="00631CFD"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noWrap/>
            <w:vAlign w:val="center"/>
          </w:tcPr>
          <w:p w14:paraId="55B3DFB7" w14:textId="42F7761F"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Орал сауда-өнеркәсіп компаниясы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СПИРА – Берга</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w:t>
            </w:r>
          </w:p>
        </w:tc>
        <w:tc>
          <w:tcPr>
            <w:tcW w:w="2268" w:type="dxa"/>
            <w:vAlign w:val="center"/>
          </w:tcPr>
          <w:p w14:paraId="709A57A1" w14:textId="28C305F4"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СРО, аккредиттелген СЗ, </w:t>
            </w:r>
            <w:r w:rsidR="00631CFD">
              <w:rPr>
                <w:rFonts w:ascii="Times New Roman" w:hAnsi="Times New Roman" w:cs="Times New Roman"/>
                <w:sz w:val="24"/>
                <w:szCs w:val="24"/>
                <w:lang w:val="kk-KZ"/>
              </w:rPr>
              <w:t>«Альянс ЛТД»</w:t>
            </w:r>
            <w:r w:rsidRPr="00024131">
              <w:rPr>
                <w:rFonts w:ascii="Times New Roman" w:hAnsi="Times New Roman" w:cs="Times New Roman"/>
                <w:sz w:val="24"/>
                <w:szCs w:val="24"/>
                <w:lang w:val="kk-KZ"/>
              </w:rPr>
              <w:t xml:space="preserve"> ЖШС; Петропавл құрылыс материалдары зауыты ЖШС, Петропавл қ.; Спира-Берга ЖШС, Алматы қ.;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Шеврон Мұнай Инк</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компаниясының Атырау полиэтилен құбырлар зауыты, Атырау қ.; </w:t>
            </w:r>
            <w:r w:rsidR="00631CFD">
              <w:rPr>
                <w:rFonts w:ascii="Times New Roman" w:hAnsi="Times New Roman" w:cs="Times New Roman"/>
                <w:sz w:val="24"/>
                <w:szCs w:val="24"/>
                <w:lang w:val="kk-KZ"/>
              </w:rPr>
              <w:t>«Kaz Union Plast»</w:t>
            </w:r>
            <w:r w:rsidRPr="00024131">
              <w:rPr>
                <w:rFonts w:ascii="Times New Roman" w:hAnsi="Times New Roman" w:cs="Times New Roman"/>
                <w:sz w:val="24"/>
                <w:szCs w:val="24"/>
                <w:lang w:val="kk-KZ"/>
              </w:rPr>
              <w:t xml:space="preserve"> ЖШС Қарағанды қ.;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Астана полимер</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Астана қ.</w:t>
            </w:r>
          </w:p>
        </w:tc>
      </w:tr>
      <w:tr w:rsidR="00F70667" w:rsidRPr="0044384C" w14:paraId="56512E05" w14:textId="77777777" w:rsidTr="00110570">
        <w:tc>
          <w:tcPr>
            <w:tcW w:w="369" w:type="dxa"/>
            <w:vAlign w:val="center"/>
          </w:tcPr>
          <w:p w14:paraId="3BD0A973"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4F0170E0" w14:textId="56AC4FC5"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07.100.30</w:t>
            </w:r>
          </w:p>
        </w:tc>
        <w:tc>
          <w:tcPr>
            <w:tcW w:w="2268" w:type="dxa"/>
            <w:vAlign w:val="center"/>
          </w:tcPr>
          <w:p w14:paraId="055421E3" w14:textId="04E83DEC"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Азық-түлік тізбегінің микробиологиясы. Clostridium spp анықтау және санаудың көлденең әдісі. 1-бөлім: Колонияларды санау әдісімен сульфитредуциялайтын Clostridium spp. </w:t>
            </w:r>
            <w:r w:rsidR="00631CFD" w:rsidRPr="00024131">
              <w:rPr>
                <w:rFonts w:ascii="Times New Roman" w:hAnsi="Times New Roman" w:cs="Times New Roman"/>
                <w:sz w:val="24"/>
                <w:szCs w:val="24"/>
                <w:lang w:val="kk-KZ"/>
              </w:rPr>
              <w:t>С</w:t>
            </w:r>
            <w:r w:rsidRPr="00024131">
              <w:rPr>
                <w:rFonts w:ascii="Times New Roman" w:hAnsi="Times New Roman" w:cs="Times New Roman"/>
                <w:sz w:val="24"/>
                <w:szCs w:val="24"/>
                <w:lang w:val="kk-KZ"/>
              </w:rPr>
              <w:t>анау</w:t>
            </w:r>
            <w:r w:rsidR="00631CFD">
              <w:rPr>
                <w:rFonts w:ascii="Times New Roman" w:hAnsi="Times New Roman" w:cs="Times New Roman"/>
                <w:sz w:val="24"/>
                <w:szCs w:val="24"/>
                <w:lang w:val="kk-KZ"/>
              </w:rPr>
              <w:t>»</w:t>
            </w:r>
          </w:p>
        </w:tc>
        <w:tc>
          <w:tcPr>
            <w:tcW w:w="3119" w:type="dxa"/>
            <w:vAlign w:val="center"/>
          </w:tcPr>
          <w:p w14:paraId="07A4B325" w14:textId="7823D25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021/2011 № 2 қосымшасын іске асыру үшін (Стандарттарды әзірлеу жөніндегі бағдарламаға енгізілген)</w:t>
            </w:r>
          </w:p>
        </w:tc>
        <w:tc>
          <w:tcPr>
            <w:tcW w:w="1134" w:type="dxa"/>
            <w:vAlign w:val="center"/>
          </w:tcPr>
          <w:p w14:paraId="54795653" w14:textId="1149E34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15213-1:2023</w:t>
            </w:r>
          </w:p>
        </w:tc>
        <w:tc>
          <w:tcPr>
            <w:tcW w:w="1134" w:type="dxa"/>
            <w:vAlign w:val="center"/>
          </w:tcPr>
          <w:p w14:paraId="4DF19DB8" w14:textId="5AA1A65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493C8771" w14:textId="067809C4"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3224CD99" w14:textId="00E6766A"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noWrap/>
            <w:vAlign w:val="center"/>
          </w:tcPr>
          <w:p w14:paraId="48F02E5D" w14:textId="01BCC222" w:rsidR="00F70667" w:rsidRPr="00024131" w:rsidRDefault="00F70667" w:rsidP="00631CF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ТК 67 </w:t>
            </w:r>
            <w:r w:rsidR="00631CFD">
              <w:rPr>
                <w:rFonts w:ascii="Times New Roman" w:hAnsi="Times New Roman" w:cs="Times New Roman"/>
                <w:sz w:val="24"/>
                <w:szCs w:val="24"/>
                <w:lang w:val="kk-KZ"/>
              </w:rPr>
              <w:t>«</w:t>
            </w:r>
            <w:r w:rsidRPr="00024131">
              <w:rPr>
                <w:rFonts w:ascii="Times New Roman" w:hAnsi="Times New Roman" w:cs="Times New Roman"/>
                <w:sz w:val="24"/>
                <w:szCs w:val="24"/>
                <w:lang w:val="kk-KZ"/>
              </w:rPr>
              <w:t>Тамақ өнімдерінің технологиясы, сапасы және қауіпсіздігі</w:t>
            </w:r>
            <w:r w:rsidR="00631CFD">
              <w:rPr>
                <w:rFonts w:ascii="Times New Roman" w:hAnsi="Times New Roman" w:cs="Times New Roman"/>
                <w:sz w:val="24"/>
                <w:szCs w:val="24"/>
                <w:lang w:val="kk-KZ"/>
              </w:rPr>
              <w:t>»</w:t>
            </w:r>
          </w:p>
        </w:tc>
        <w:tc>
          <w:tcPr>
            <w:tcW w:w="2268" w:type="dxa"/>
            <w:vAlign w:val="center"/>
          </w:tcPr>
          <w:p w14:paraId="412F8013" w14:textId="590F6728" w:rsidR="00F70667" w:rsidRPr="00024131" w:rsidRDefault="00631CFD" w:rsidP="00631CF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Қазақ АӨК экономикасы және ауылдық аумақтарды дамыту ҒЗИ</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Санитариялық-эпидемиологиялық бақылау комитеті,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ҚазҚӨжТӨҒЗИ</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HALAL Quality Center</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Тамақ қауіпсіздігі</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ғылыми-зерттеу институты, Ұлттық аграрлық ғылыми білім беру орталығы КЕАҚ,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Ұлттық сараптама және сертификаттау орталығы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АҚ Орталық аппараты,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Каспий маңы сертификаттау орталығы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Техникалық реттеу және метрология орталығы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Антиген</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ҰКП ЖШС, Тамақ өнімдерін өндірушілер, СРО, СО (СЗ), "Өнім қауіпсіздігі" ЖШС СЗ, "ПАЛАТА" ЖШС СРО</w:t>
            </w:r>
          </w:p>
        </w:tc>
      </w:tr>
      <w:tr w:rsidR="00F70667" w:rsidRPr="0044384C" w14:paraId="600CED27" w14:textId="77777777" w:rsidTr="00110570">
        <w:tc>
          <w:tcPr>
            <w:tcW w:w="369" w:type="dxa"/>
            <w:vAlign w:val="center"/>
          </w:tcPr>
          <w:p w14:paraId="035F5CD9"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7C799AF0" w14:textId="33A5550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67.220.20</w:t>
            </w:r>
          </w:p>
        </w:tc>
        <w:tc>
          <w:tcPr>
            <w:tcW w:w="2268" w:type="dxa"/>
            <w:vAlign w:val="center"/>
          </w:tcPr>
          <w:p w14:paraId="6039EC89" w14:textId="4FCC8FB1"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F0745" w:rsidRPr="00024131">
              <w:rPr>
                <w:rFonts w:ascii="Times New Roman" w:hAnsi="Times New Roman" w:cs="Times New Roman"/>
                <w:sz w:val="24"/>
                <w:szCs w:val="24"/>
                <w:lang w:val="kk-KZ"/>
              </w:rPr>
              <w:t>«Азық-түлік өнімдері. Нитрозаминдерді анықтаудың хроматографиялық әдісі»</w:t>
            </w:r>
          </w:p>
        </w:tc>
        <w:tc>
          <w:tcPr>
            <w:tcW w:w="3119" w:type="dxa"/>
            <w:vAlign w:val="center"/>
          </w:tcPr>
          <w:p w14:paraId="29342DA5" w14:textId="34E07A4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ЕАЭО ТР 040/2016 № 4 қосымшасын (Стандарттарды әзірлеу жөніндегі бағдарламаға енгізілген), ЕАЭО ТР 051/2021</w:t>
            </w:r>
          </w:p>
        </w:tc>
        <w:tc>
          <w:tcPr>
            <w:tcW w:w="1134" w:type="dxa"/>
            <w:vAlign w:val="center"/>
          </w:tcPr>
          <w:p w14:paraId="51C7DFAB" w14:textId="22C086C2"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3628-2020 негізінде</w:t>
            </w:r>
          </w:p>
        </w:tc>
        <w:tc>
          <w:tcPr>
            <w:tcW w:w="1134" w:type="dxa"/>
            <w:vAlign w:val="center"/>
          </w:tcPr>
          <w:p w14:paraId="7BDC7CF5" w14:textId="4EFE8F73"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54B2BB0A" w14:textId="16D219DA"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67BE482C" w14:textId="2C735022" w:rsidR="00F70667"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00F70667" w:rsidRPr="00024131">
              <w:rPr>
                <w:rFonts w:ascii="Times New Roman" w:hAnsi="Times New Roman" w:cs="Times New Roman"/>
                <w:sz w:val="24"/>
                <w:szCs w:val="24"/>
                <w:lang w:val="kk-KZ"/>
              </w:rPr>
              <w:t xml:space="preserve"> ҚРЗ 35-бабына сәйкес РБ (ҚР СИМ)</w:t>
            </w:r>
          </w:p>
        </w:tc>
        <w:tc>
          <w:tcPr>
            <w:tcW w:w="1701" w:type="dxa"/>
            <w:noWrap/>
            <w:vAlign w:val="center"/>
          </w:tcPr>
          <w:p w14:paraId="09E39C26" w14:textId="683F19C7"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tcPr>
          <w:p w14:paraId="7BEA2150" w14:textId="57CCE552"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СО (СЗ), тамақ өнімдерін өндірушілер</w:t>
            </w:r>
          </w:p>
        </w:tc>
      </w:tr>
      <w:tr w:rsidR="00F70667" w:rsidRPr="00024131" w14:paraId="275A4558" w14:textId="77777777" w:rsidTr="00110570">
        <w:tc>
          <w:tcPr>
            <w:tcW w:w="369" w:type="dxa"/>
            <w:vAlign w:val="center"/>
          </w:tcPr>
          <w:p w14:paraId="6AF2CB01"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7F62DD65" w14:textId="6A86688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67.040</w:t>
            </w:r>
            <w:r w:rsidRPr="00024131">
              <w:rPr>
                <w:rFonts w:ascii="Times New Roman" w:hAnsi="Times New Roman" w:cs="Times New Roman"/>
                <w:sz w:val="24"/>
                <w:szCs w:val="24"/>
                <w:lang w:val="kk-KZ"/>
              </w:rPr>
              <w:br/>
              <w:t>67.050</w:t>
            </w:r>
            <w:r w:rsidRPr="00024131">
              <w:rPr>
                <w:rFonts w:ascii="Times New Roman" w:hAnsi="Times New Roman" w:cs="Times New Roman"/>
                <w:sz w:val="24"/>
                <w:szCs w:val="24"/>
                <w:lang w:val="kk-KZ"/>
              </w:rPr>
              <w:br/>
              <w:t>67.120.20</w:t>
            </w:r>
          </w:p>
        </w:tc>
        <w:tc>
          <w:tcPr>
            <w:tcW w:w="2268" w:type="dxa"/>
            <w:vAlign w:val="center"/>
          </w:tcPr>
          <w:p w14:paraId="0ED46B99" w14:textId="7BC0261D" w:rsidR="00F70667" w:rsidRPr="00024131" w:rsidRDefault="00F70667"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Су, тамақ өнімдері, жемшөп, темекі өнімдері. Хлорорганикалық пестицидтерді хроматографиялық әдістермен анықтау</w:t>
            </w:r>
            <w:r w:rsidR="009E740A">
              <w:rPr>
                <w:rFonts w:ascii="Times New Roman" w:hAnsi="Times New Roman" w:cs="Times New Roman"/>
                <w:sz w:val="24"/>
                <w:szCs w:val="24"/>
                <w:lang w:val="kk-KZ"/>
              </w:rPr>
              <w:t>»</w:t>
            </w:r>
          </w:p>
        </w:tc>
        <w:tc>
          <w:tcPr>
            <w:tcW w:w="3119" w:type="dxa"/>
            <w:vAlign w:val="center"/>
          </w:tcPr>
          <w:p w14:paraId="06308276" w14:textId="3C7742CC" w:rsidR="00F70667" w:rsidRPr="00024131" w:rsidRDefault="00F70667"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V бөлімнің 18-тармағы, IX бөлімнің 81-тармағының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в</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тармақшасы, КО ТР 051/2021 № 4 және № 5 қосымшаларын (Стандарттарды әзірлеу жөніндегі бағдарламаға енгізілген) іске асыру үшін</w:t>
            </w:r>
          </w:p>
        </w:tc>
        <w:tc>
          <w:tcPr>
            <w:tcW w:w="1134" w:type="dxa"/>
            <w:vAlign w:val="center"/>
          </w:tcPr>
          <w:p w14:paraId="0E098CFC" w14:textId="16E900AF"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2011-2010 негізінде (құс етіне, құс етінің қосалқы өнімдеріне және құс етінен жасалған өнімдерге қолдану саласын кеңейту)</w:t>
            </w:r>
          </w:p>
        </w:tc>
        <w:tc>
          <w:tcPr>
            <w:tcW w:w="1134" w:type="dxa"/>
            <w:vAlign w:val="center"/>
          </w:tcPr>
          <w:p w14:paraId="1F726828" w14:textId="03CBF54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03127A63" w14:textId="428E0F2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76EDCFC0" w14:textId="2CF426F2" w:rsidR="00F70667" w:rsidRPr="00024131" w:rsidRDefault="009E740A"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noWrap/>
            <w:vAlign w:val="center"/>
          </w:tcPr>
          <w:p w14:paraId="1C47E3E7" w14:textId="22DC7B29"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tcPr>
          <w:p w14:paraId="0CFED5BC" w14:textId="7F6D9BE6"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color w:val="000000"/>
                <w:sz w:val="24"/>
                <w:szCs w:val="24"/>
                <w:lang w:val="kk-KZ"/>
              </w:rPr>
              <w:t>Сынақ зертханалары, СРО</w:t>
            </w:r>
          </w:p>
        </w:tc>
      </w:tr>
      <w:tr w:rsidR="00F70667" w:rsidRPr="0044384C" w14:paraId="382B1FCE" w14:textId="77777777" w:rsidTr="00110570">
        <w:tc>
          <w:tcPr>
            <w:tcW w:w="369" w:type="dxa"/>
            <w:vAlign w:val="center"/>
          </w:tcPr>
          <w:p w14:paraId="4BEA117D" w14:textId="77777777" w:rsidR="00F70667" w:rsidRPr="00024131" w:rsidRDefault="00F70667" w:rsidP="00F70667">
            <w:pPr>
              <w:pStyle w:val="a4"/>
              <w:numPr>
                <w:ilvl w:val="0"/>
                <w:numId w:val="1"/>
              </w:numPr>
              <w:jc w:val="center"/>
              <w:rPr>
                <w:rFonts w:ascii="Times New Roman" w:hAnsi="Times New Roman" w:cs="Times New Roman"/>
                <w:sz w:val="24"/>
                <w:szCs w:val="24"/>
                <w:lang w:val="kk-KZ"/>
              </w:rPr>
            </w:pPr>
          </w:p>
        </w:tc>
        <w:tc>
          <w:tcPr>
            <w:tcW w:w="936" w:type="dxa"/>
            <w:vAlign w:val="center"/>
          </w:tcPr>
          <w:p w14:paraId="6DADB9B4" w14:textId="2B02B5C0"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67.220.20</w:t>
            </w:r>
          </w:p>
        </w:tc>
        <w:tc>
          <w:tcPr>
            <w:tcW w:w="2268" w:type="dxa"/>
            <w:vAlign w:val="center"/>
          </w:tcPr>
          <w:p w14:paraId="3CBA31AA" w14:textId="135BEC59"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A577EE" w:rsidRPr="00024131">
              <w:rPr>
                <w:rFonts w:ascii="Times New Roman" w:hAnsi="Times New Roman" w:cs="Times New Roman"/>
                <w:sz w:val="24"/>
                <w:szCs w:val="24"/>
                <w:lang w:val="kk-KZ"/>
              </w:rPr>
              <w:t>«Балық, балық емес объектілер және олардан жасалған өнімдер. Парагемолитикалық вибриондарды анықтау және сәйкестендіру әдістері»</w:t>
            </w:r>
          </w:p>
        </w:tc>
        <w:tc>
          <w:tcPr>
            <w:tcW w:w="3119" w:type="dxa"/>
            <w:vAlign w:val="center"/>
          </w:tcPr>
          <w:p w14:paraId="4E102996" w14:textId="309C93A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ЕАЭО ТР 040/2016 № 3 қосымшасын (Стандарттарды әзірлеу жөніндегі бағдарламаға енгізілген) іске асыру үшін</w:t>
            </w:r>
          </w:p>
        </w:tc>
        <w:tc>
          <w:tcPr>
            <w:tcW w:w="1134" w:type="dxa"/>
            <w:vAlign w:val="center"/>
          </w:tcPr>
          <w:p w14:paraId="5D184FBC" w14:textId="55BD8F5C"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3601-2020 негізінде</w:t>
            </w:r>
          </w:p>
        </w:tc>
        <w:tc>
          <w:tcPr>
            <w:tcW w:w="1134" w:type="dxa"/>
            <w:vAlign w:val="center"/>
          </w:tcPr>
          <w:p w14:paraId="08B7BCE3" w14:textId="6431A864"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0BD5FEED" w14:textId="6015FAB7"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2BA16EE4" w14:textId="29A51898" w:rsidR="00F70667" w:rsidRPr="00024131" w:rsidRDefault="009E740A" w:rsidP="00F70667">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F70667" w:rsidRPr="00024131">
              <w:rPr>
                <w:rFonts w:ascii="Times New Roman" w:hAnsi="Times New Roman" w:cs="Times New Roman"/>
                <w:sz w:val="24"/>
                <w:szCs w:val="24"/>
                <w:lang w:val="kk-KZ"/>
              </w:rPr>
              <w:t>ҚРЗ 35-бабына сәйкес РБ (ҚР СИМ)</w:t>
            </w:r>
          </w:p>
        </w:tc>
        <w:tc>
          <w:tcPr>
            <w:tcW w:w="1701" w:type="dxa"/>
            <w:noWrap/>
            <w:vAlign w:val="center"/>
          </w:tcPr>
          <w:p w14:paraId="6B27DB6B" w14:textId="23E653FB"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tcPr>
          <w:p w14:paraId="731999B8" w14:textId="563087B1" w:rsidR="00F70667" w:rsidRPr="00024131" w:rsidRDefault="00F70667" w:rsidP="00F70667">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СО (СЗ), тамақ өнімдерін өндірушілер</w:t>
            </w:r>
          </w:p>
        </w:tc>
      </w:tr>
      <w:tr w:rsidR="0094192D" w:rsidRPr="00024131" w14:paraId="0CE7A781" w14:textId="77777777" w:rsidTr="00110570">
        <w:tc>
          <w:tcPr>
            <w:tcW w:w="369" w:type="dxa"/>
            <w:vAlign w:val="center"/>
          </w:tcPr>
          <w:p w14:paraId="52503A74" w14:textId="351B3E5D"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6ADF518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67.050</w:t>
            </w:r>
          </w:p>
        </w:tc>
        <w:tc>
          <w:tcPr>
            <w:tcW w:w="2268" w:type="dxa"/>
            <w:vAlign w:val="center"/>
            <w:hideMark/>
          </w:tcPr>
          <w:p w14:paraId="144681C8" w14:textId="066B0C7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B605AB" w:rsidRPr="00024131">
              <w:rPr>
                <w:rFonts w:ascii="Times New Roman" w:hAnsi="Times New Roman" w:cs="Times New Roman"/>
                <w:sz w:val="24"/>
                <w:szCs w:val="24"/>
                <w:lang w:val="kk-KZ"/>
              </w:rPr>
              <w:t>«Азық-түлік. Афлатоксин B1, дезоксиниваленол, фумонизин B1 және B2, охратоксин А, токсин T-2, токсин HT-2 және зеараленонды нәрестелер мен жас балаларға арналған MС/MС-СХ әдісімен қоспағанда, тамақ өнімдерінде скринингке арналған Мультиметод»</w:t>
            </w:r>
          </w:p>
        </w:tc>
        <w:tc>
          <w:tcPr>
            <w:tcW w:w="3119" w:type="dxa"/>
            <w:vAlign w:val="center"/>
            <w:hideMark/>
          </w:tcPr>
          <w:p w14:paraId="6FED86E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029/2012 7-бабының 4, 6-тармақтарын және 9-тармағының 1 және 2-тармақшаларын іске асыру үшін (Стандарттарды әзірлеу жөніндегі бағдарламаға енгізілген)</w:t>
            </w:r>
          </w:p>
        </w:tc>
        <w:tc>
          <w:tcPr>
            <w:tcW w:w="1134" w:type="dxa"/>
            <w:vAlign w:val="center"/>
            <w:hideMark/>
          </w:tcPr>
          <w:p w14:paraId="065C72E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EN 17279:2019</w:t>
            </w:r>
          </w:p>
        </w:tc>
        <w:tc>
          <w:tcPr>
            <w:tcW w:w="1134" w:type="dxa"/>
            <w:vAlign w:val="center"/>
            <w:hideMark/>
          </w:tcPr>
          <w:p w14:paraId="23B0E9D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5508132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31D4B463" w14:textId="38FA42C7"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48190A4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hideMark/>
          </w:tcPr>
          <w:p w14:paraId="03AC87F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СО (ИЛ), тамақ өнімдерін өндірушілер</w:t>
            </w:r>
          </w:p>
        </w:tc>
      </w:tr>
      <w:tr w:rsidR="0094192D" w:rsidRPr="00024131" w14:paraId="6C94FCB1" w14:textId="77777777" w:rsidTr="00110570">
        <w:tc>
          <w:tcPr>
            <w:tcW w:w="369" w:type="dxa"/>
            <w:vAlign w:val="center"/>
          </w:tcPr>
          <w:p w14:paraId="2E11C4E0" w14:textId="71344522"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7ABA8403"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67.050</w:t>
            </w:r>
          </w:p>
        </w:tc>
        <w:tc>
          <w:tcPr>
            <w:tcW w:w="2268" w:type="dxa"/>
            <w:vAlign w:val="center"/>
            <w:hideMark/>
          </w:tcPr>
          <w:p w14:paraId="60676199" w14:textId="3ECF353D"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Сүт және сүт өнімдері. Ересектер мен жас балаларға арналған балалар тағамы мен сүт өнімдерінің қоспаларындағы аминқышқылдарының мөлшерін анықтау</w:t>
            </w:r>
            <w:r w:rsidR="009E740A">
              <w:rPr>
                <w:rFonts w:ascii="Times New Roman" w:hAnsi="Times New Roman" w:cs="Times New Roman"/>
                <w:sz w:val="24"/>
                <w:szCs w:val="24"/>
                <w:lang w:val="kk-KZ"/>
              </w:rPr>
              <w:t>»</w:t>
            </w:r>
          </w:p>
        </w:tc>
        <w:tc>
          <w:tcPr>
            <w:tcW w:w="3119" w:type="dxa"/>
            <w:vAlign w:val="center"/>
            <w:hideMark/>
          </w:tcPr>
          <w:p w14:paraId="791803D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033/2013 Х бөлімінің 56-т. іске асыру үшін (стандарттарды әзірлеу жөніндегі бағдарламаның жобасына енгізілген)</w:t>
            </w:r>
          </w:p>
        </w:tc>
        <w:tc>
          <w:tcPr>
            <w:tcW w:w="1134" w:type="dxa"/>
            <w:vAlign w:val="center"/>
            <w:hideMark/>
          </w:tcPr>
          <w:p w14:paraId="295775F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4214:2022</w:t>
            </w:r>
          </w:p>
        </w:tc>
        <w:tc>
          <w:tcPr>
            <w:tcW w:w="1134" w:type="dxa"/>
            <w:vAlign w:val="center"/>
            <w:hideMark/>
          </w:tcPr>
          <w:p w14:paraId="1B5472B3"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11C0EFD5"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31BD77B3" w14:textId="08B1C1CD"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4CA5E624" w14:textId="07C72A04"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ТК 67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Тамақ өнімдерінің технологиясы, сапасы және қауіпсіздігі</w:t>
            </w:r>
            <w:r w:rsidR="009E740A">
              <w:rPr>
                <w:rFonts w:ascii="Times New Roman" w:hAnsi="Times New Roman" w:cs="Times New Roman"/>
                <w:sz w:val="24"/>
                <w:szCs w:val="24"/>
                <w:lang w:val="kk-KZ"/>
              </w:rPr>
              <w:t>»</w:t>
            </w:r>
          </w:p>
        </w:tc>
        <w:tc>
          <w:tcPr>
            <w:tcW w:w="2268" w:type="dxa"/>
            <w:vAlign w:val="center"/>
            <w:hideMark/>
          </w:tcPr>
          <w:p w14:paraId="137AE44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СО (ИЛ), тамақ өнімдерін өндірушілер</w:t>
            </w:r>
          </w:p>
        </w:tc>
      </w:tr>
      <w:tr w:rsidR="0094192D" w:rsidRPr="00024131" w14:paraId="7A94AB74" w14:textId="77777777" w:rsidTr="00110570">
        <w:tc>
          <w:tcPr>
            <w:tcW w:w="369" w:type="dxa"/>
            <w:vAlign w:val="center"/>
          </w:tcPr>
          <w:p w14:paraId="2AAEFE46" w14:textId="7D4D10E6"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165D938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67.100.30</w:t>
            </w:r>
          </w:p>
        </w:tc>
        <w:tc>
          <w:tcPr>
            <w:tcW w:w="2268" w:type="dxa"/>
            <w:vAlign w:val="center"/>
            <w:hideMark/>
          </w:tcPr>
          <w:p w14:paraId="1EF1828E" w14:textId="3B67A010"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Ірімшік және балқытылған ірімшік өнімдері, казеиндер мен казеинаттар. Майдың мөлшерін анықтау. Гравиметриялық әдіс</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ҚР СТ ГОСТ Р51457-2008 орнына</w:t>
            </w:r>
          </w:p>
        </w:tc>
        <w:tc>
          <w:tcPr>
            <w:tcW w:w="3119" w:type="dxa"/>
            <w:vAlign w:val="center"/>
            <w:hideMark/>
          </w:tcPr>
          <w:p w14:paraId="322A334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033/2013 №1 қосымшасының 4-кестесі (Бағдарламаға енгізу үшін ұсынылған МТК 532 келісілген) (стандарттарды әзірлеу жөніндегі бағдарламаның жобасына енгізілген)</w:t>
            </w:r>
          </w:p>
        </w:tc>
        <w:tc>
          <w:tcPr>
            <w:tcW w:w="1134" w:type="dxa"/>
            <w:vAlign w:val="center"/>
            <w:hideMark/>
          </w:tcPr>
          <w:p w14:paraId="17FD7B9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23319:2022, IDF 250</w:t>
            </w:r>
          </w:p>
        </w:tc>
        <w:tc>
          <w:tcPr>
            <w:tcW w:w="1134" w:type="dxa"/>
            <w:vAlign w:val="center"/>
            <w:hideMark/>
          </w:tcPr>
          <w:p w14:paraId="727B190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777D400B"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1B0EDFE8" w14:textId="1B333110"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24B08F24" w14:textId="51109BFF"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ТК 67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Тамақ өнімдерінің технологиясы, сапасы және қауіпсіздігі</w:t>
            </w:r>
            <w:r w:rsidR="009E740A">
              <w:rPr>
                <w:rFonts w:ascii="Times New Roman" w:hAnsi="Times New Roman" w:cs="Times New Roman"/>
                <w:sz w:val="24"/>
                <w:szCs w:val="24"/>
                <w:lang w:val="kk-KZ"/>
              </w:rPr>
              <w:t>»</w:t>
            </w:r>
          </w:p>
        </w:tc>
        <w:tc>
          <w:tcPr>
            <w:tcW w:w="2268" w:type="dxa"/>
            <w:vAlign w:val="center"/>
            <w:hideMark/>
          </w:tcPr>
          <w:p w14:paraId="247012F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СО (ИЛ), тамақ өнімдерін өндірушілер</w:t>
            </w:r>
          </w:p>
        </w:tc>
      </w:tr>
      <w:tr w:rsidR="0094192D" w:rsidRPr="0044384C" w14:paraId="52656B4D" w14:textId="77777777" w:rsidTr="00110570">
        <w:tc>
          <w:tcPr>
            <w:tcW w:w="369" w:type="dxa"/>
            <w:vAlign w:val="center"/>
          </w:tcPr>
          <w:p w14:paraId="3482688B" w14:textId="108E48F6"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09F16973"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67.060</w:t>
            </w:r>
          </w:p>
        </w:tc>
        <w:tc>
          <w:tcPr>
            <w:tcW w:w="2268" w:type="dxa"/>
            <w:vAlign w:val="center"/>
            <w:hideMark/>
          </w:tcPr>
          <w:p w14:paraId="0D672929" w14:textId="227B0733"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9E740A">
              <w:rPr>
                <w:rFonts w:ascii="Times New Roman" w:hAnsi="Times New Roman" w:cs="Times New Roman"/>
                <w:sz w:val="24"/>
                <w:szCs w:val="24"/>
                <w:lang w:val="kk-KZ"/>
              </w:rPr>
              <w:t>«</w:t>
            </w:r>
            <w:r w:rsidR="008761A5" w:rsidRPr="00024131">
              <w:rPr>
                <w:rFonts w:ascii="Times New Roman" w:hAnsi="Times New Roman" w:cs="Times New Roman"/>
                <w:sz w:val="24"/>
                <w:szCs w:val="24"/>
                <w:lang w:val="kk-KZ"/>
              </w:rPr>
              <w:t>Нан пісір</w:t>
            </w:r>
            <w:r w:rsidR="009E740A">
              <w:rPr>
                <w:rFonts w:ascii="Times New Roman" w:hAnsi="Times New Roman" w:cs="Times New Roman"/>
                <w:sz w:val="24"/>
                <w:szCs w:val="24"/>
                <w:lang w:val="kk-KZ"/>
              </w:rPr>
              <w:t>уге арналған бидай ұны. Нанның «картоп ауруы»</w:t>
            </w:r>
            <w:r w:rsidR="008761A5" w:rsidRPr="00024131">
              <w:rPr>
                <w:rFonts w:ascii="Times New Roman" w:hAnsi="Times New Roman" w:cs="Times New Roman"/>
                <w:sz w:val="24"/>
                <w:szCs w:val="24"/>
                <w:lang w:val="kk-KZ"/>
              </w:rPr>
              <w:t xml:space="preserve"> қоздырғыштарымен зақымдануын органолептикалық анықтау әдісі</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Алғаш рет</w:t>
            </w:r>
          </w:p>
        </w:tc>
        <w:tc>
          <w:tcPr>
            <w:tcW w:w="3119" w:type="dxa"/>
            <w:vAlign w:val="center"/>
            <w:hideMark/>
          </w:tcPr>
          <w:p w14:paraId="49A2CF3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021/2011 іске асыру үшін (3-қосымшаның 4-т.)</w:t>
            </w:r>
          </w:p>
        </w:tc>
        <w:tc>
          <w:tcPr>
            <w:tcW w:w="1134" w:type="dxa"/>
            <w:vAlign w:val="center"/>
            <w:hideMark/>
          </w:tcPr>
          <w:p w14:paraId="05F3D86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Алғаш рет (сынақтар жүргізу негізінде)</w:t>
            </w:r>
          </w:p>
        </w:tc>
        <w:tc>
          <w:tcPr>
            <w:tcW w:w="1134" w:type="dxa"/>
            <w:vAlign w:val="center"/>
            <w:hideMark/>
          </w:tcPr>
          <w:p w14:paraId="76C1D17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048CB6B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254A5C3B" w14:textId="11DAFEF5"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30C0FD6E" w14:textId="2F772528"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АгроЭксперт</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w:t>
            </w:r>
          </w:p>
        </w:tc>
        <w:tc>
          <w:tcPr>
            <w:tcW w:w="2268" w:type="dxa"/>
            <w:vAlign w:val="center"/>
            <w:hideMark/>
          </w:tcPr>
          <w:p w14:paraId="76C72F10" w14:textId="0FB45037"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Қазақстан аграрлық сараптамасы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АҚ СО;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SPACE</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СЗ;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Қарағанды мелькомбинаты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Қазақстан орталық элеваторы ЖШС; "BEST MILL" ЖШС; сертификаттау жөніндегі басқа органдар, сынақ зертханалары мен орталықтары</w:t>
            </w:r>
          </w:p>
        </w:tc>
      </w:tr>
      <w:tr w:rsidR="0094192D" w:rsidRPr="00024131" w14:paraId="2C4B92AF" w14:textId="77777777" w:rsidTr="00110570">
        <w:tc>
          <w:tcPr>
            <w:tcW w:w="15764" w:type="dxa"/>
            <w:gridSpan w:val="10"/>
            <w:noWrap/>
            <w:vAlign w:val="center"/>
            <w:hideMark/>
          </w:tcPr>
          <w:p w14:paraId="25E3B961" w14:textId="7D11D59D" w:rsidR="0094192D" w:rsidRPr="00024131" w:rsidRDefault="0094192D" w:rsidP="0094192D">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1.3 Экономика секторларындағы ұлттық стандарттар</w:t>
            </w:r>
          </w:p>
        </w:tc>
      </w:tr>
      <w:tr w:rsidR="0094192D" w:rsidRPr="00024131" w14:paraId="676819C5" w14:textId="77777777" w:rsidTr="00110570">
        <w:tc>
          <w:tcPr>
            <w:tcW w:w="15764" w:type="dxa"/>
            <w:gridSpan w:val="10"/>
            <w:noWrap/>
            <w:vAlign w:val="center"/>
            <w:hideMark/>
          </w:tcPr>
          <w:p w14:paraId="5DBAEECD" w14:textId="6C6B882A" w:rsidR="0094192D" w:rsidRPr="00024131" w:rsidRDefault="0094192D" w:rsidP="0094192D">
            <w:pPr>
              <w:jc w:val="center"/>
              <w:rPr>
                <w:rFonts w:ascii="Times New Roman" w:hAnsi="Times New Roman" w:cs="Times New Roman"/>
                <w:b/>
                <w:bCs/>
                <w:sz w:val="24"/>
                <w:szCs w:val="24"/>
                <w:lang w:val="kk-KZ"/>
              </w:rPr>
            </w:pPr>
            <w:r w:rsidRPr="00024131">
              <w:rPr>
                <w:rFonts w:ascii="Times New Roman" w:hAnsi="Times New Roman" w:cs="Times New Roman"/>
                <w:b/>
                <w:bCs/>
                <w:sz w:val="24"/>
                <w:szCs w:val="24"/>
                <w:lang w:val="kk-KZ"/>
              </w:rPr>
              <w:t>1.3.1 Жол-құрылыс материалдары</w:t>
            </w:r>
          </w:p>
        </w:tc>
      </w:tr>
      <w:tr w:rsidR="0094192D" w:rsidRPr="0044384C" w14:paraId="21F5E6C3" w14:textId="77777777" w:rsidTr="00110570">
        <w:tc>
          <w:tcPr>
            <w:tcW w:w="369" w:type="dxa"/>
            <w:noWrap/>
            <w:vAlign w:val="center"/>
          </w:tcPr>
          <w:p w14:paraId="1FB1789B" w14:textId="4D2315B6"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hideMark/>
          </w:tcPr>
          <w:p w14:paraId="766C8435"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93.080.20</w:t>
            </w:r>
          </w:p>
        </w:tc>
        <w:tc>
          <w:tcPr>
            <w:tcW w:w="2268" w:type="dxa"/>
            <w:vAlign w:val="center"/>
            <w:hideMark/>
          </w:tcPr>
          <w:p w14:paraId="3C18E468" w14:textId="7D01A628"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Қиыршық тас-мастикалық асфальтбетон қоспалары және асфальтбетон. Техникалық шарттар</w:t>
            </w:r>
            <w:r w:rsidR="009E740A">
              <w:rPr>
                <w:rFonts w:ascii="Times New Roman" w:hAnsi="Times New Roman" w:cs="Times New Roman"/>
                <w:sz w:val="24"/>
                <w:szCs w:val="24"/>
                <w:lang w:val="kk-KZ"/>
              </w:rPr>
              <w:t>»</w:t>
            </w:r>
          </w:p>
        </w:tc>
        <w:tc>
          <w:tcPr>
            <w:tcW w:w="3119" w:type="dxa"/>
            <w:vAlign w:val="center"/>
            <w:hideMark/>
          </w:tcPr>
          <w:p w14:paraId="21FF4D1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Қауіпсіздік кеңесі Хатшысының 2024 жылғы 21 мамырдағы № 24-61-34/24-1846-4қбп (001-21с-36) тапсырмасын орындау шеңберінде</w:t>
            </w:r>
          </w:p>
        </w:tc>
        <w:tc>
          <w:tcPr>
            <w:tcW w:w="1134" w:type="dxa"/>
            <w:vAlign w:val="center"/>
            <w:hideMark/>
          </w:tcPr>
          <w:p w14:paraId="5A3C2C23" w14:textId="719F7E9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58406.1-2020 талаптарын ескере отырып</w:t>
            </w:r>
          </w:p>
        </w:tc>
        <w:tc>
          <w:tcPr>
            <w:tcW w:w="1134" w:type="dxa"/>
            <w:vAlign w:val="center"/>
            <w:hideMark/>
          </w:tcPr>
          <w:p w14:paraId="517625F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3C9A3F4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04797D01" w14:textId="78804D56"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ҚРЗ 35-бабына сәйкес РБ (ҚР КМ)</w:t>
            </w:r>
          </w:p>
        </w:tc>
        <w:tc>
          <w:tcPr>
            <w:tcW w:w="1701" w:type="dxa"/>
            <w:vAlign w:val="center"/>
            <w:hideMark/>
          </w:tcPr>
          <w:p w14:paraId="43BD416A" w14:textId="56E0BD34"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 Көлік министрлігінің Автомобиль жолдары комитеті,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ҚазжолҒЗИ</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w:t>
            </w:r>
          </w:p>
        </w:tc>
        <w:tc>
          <w:tcPr>
            <w:tcW w:w="2268" w:type="dxa"/>
            <w:vAlign w:val="center"/>
            <w:hideMark/>
          </w:tcPr>
          <w:p w14:paraId="4E83663C" w14:textId="2D52168B"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Республикасының Көлік министрлігі, стандарттау жөніндегі техникалық комитеттер, аккредиттелген қауымдастықтар, аккредиттеу саласына сәйкес сәйкестікті растау жөніндегі органдар мен зертханалар,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Қазақстан Республикасының жол активтері сапасының ұлттық орталығы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ШЖҚ РМК, Сынақ зертханалары, сәйкесті</w:t>
            </w:r>
            <w:r w:rsidR="009E740A">
              <w:rPr>
                <w:rFonts w:ascii="Times New Roman" w:hAnsi="Times New Roman" w:cs="Times New Roman"/>
                <w:sz w:val="24"/>
                <w:szCs w:val="24"/>
                <w:lang w:val="kk-KZ"/>
              </w:rPr>
              <w:t>кті растау жөніндегі органдар, «</w:t>
            </w:r>
            <w:r w:rsidRPr="00024131">
              <w:rPr>
                <w:rFonts w:ascii="Times New Roman" w:hAnsi="Times New Roman" w:cs="Times New Roman"/>
                <w:sz w:val="24"/>
                <w:szCs w:val="24"/>
                <w:lang w:val="kk-KZ"/>
              </w:rPr>
              <w:t>ҚазжолҒЗИ</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СЗ,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Асфальтбетон-1</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өнімдерін өндірушілер, </w:t>
            </w:r>
            <w:r w:rsidR="009E740A">
              <w:rPr>
                <w:rFonts w:ascii="Times New Roman" w:hAnsi="Times New Roman" w:cs="Times New Roman"/>
                <w:sz w:val="24"/>
                <w:szCs w:val="24"/>
                <w:lang w:val="kk-KZ"/>
              </w:rPr>
              <w:t>«АБЗ-Бакад» ЖШС, «</w:t>
            </w:r>
            <w:r w:rsidRPr="00024131">
              <w:rPr>
                <w:rFonts w:ascii="Times New Roman" w:hAnsi="Times New Roman" w:cs="Times New Roman"/>
                <w:sz w:val="24"/>
                <w:szCs w:val="24"/>
                <w:lang w:val="kk-KZ"/>
              </w:rPr>
              <w:t>АДСК</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Ремдорстрой</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Алматы жолдары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Көкшетау жолдары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Гордорстрой</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жол және құрылыс ғылыми-зерттеу институттары, жобалау институттары және т.б.</w:t>
            </w:r>
          </w:p>
        </w:tc>
      </w:tr>
      <w:tr w:rsidR="0094192D" w:rsidRPr="0044384C" w14:paraId="206DB394" w14:textId="77777777" w:rsidTr="00110570">
        <w:tc>
          <w:tcPr>
            <w:tcW w:w="369" w:type="dxa"/>
            <w:noWrap/>
            <w:vAlign w:val="center"/>
          </w:tcPr>
          <w:p w14:paraId="71A28DF2" w14:textId="5604D1AA"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hideMark/>
          </w:tcPr>
          <w:p w14:paraId="042C653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93.080.20</w:t>
            </w:r>
          </w:p>
        </w:tc>
        <w:tc>
          <w:tcPr>
            <w:tcW w:w="2268" w:type="dxa"/>
            <w:vAlign w:val="center"/>
            <w:hideMark/>
          </w:tcPr>
          <w:p w14:paraId="3633C2D3" w14:textId="54717B94"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w:t>
            </w:r>
            <w:r w:rsidR="009E740A">
              <w:rPr>
                <w:rFonts w:ascii="Times New Roman" w:hAnsi="Times New Roman" w:cs="Times New Roman"/>
                <w:sz w:val="24"/>
                <w:szCs w:val="24"/>
                <w:lang w:val="kk-KZ"/>
              </w:rPr>
              <w:t xml:space="preserve"> СТ «</w:t>
            </w:r>
            <w:r w:rsidR="00BE3390" w:rsidRPr="00024131">
              <w:rPr>
                <w:rFonts w:ascii="Times New Roman" w:hAnsi="Times New Roman" w:cs="Times New Roman"/>
                <w:sz w:val="24"/>
                <w:szCs w:val="24"/>
                <w:lang w:val="kk-KZ"/>
              </w:rPr>
              <w:t>Битум және битум тұтқырлары. Пайдаланушылық көлік жүктемелері ескерілген битум тұтқырғыштар. Техникалық шарттар</w:t>
            </w:r>
            <w:r w:rsidR="009E740A">
              <w:rPr>
                <w:rFonts w:ascii="Times New Roman" w:hAnsi="Times New Roman" w:cs="Times New Roman"/>
                <w:sz w:val="24"/>
                <w:szCs w:val="24"/>
                <w:lang w:val="kk-KZ"/>
              </w:rPr>
              <w:t>»</w:t>
            </w:r>
          </w:p>
        </w:tc>
        <w:tc>
          <w:tcPr>
            <w:tcW w:w="3119" w:type="dxa"/>
            <w:vAlign w:val="center"/>
            <w:hideMark/>
          </w:tcPr>
          <w:p w14:paraId="7AC5FC4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Қауіпсіздік кеңесі Хатшысының 2024 жылғы 21 мамырдағы № 24-61-34/24-1846-4қбп (001-21с-36) тапсырмасын орындау шеңберінде</w:t>
            </w:r>
          </w:p>
        </w:tc>
        <w:tc>
          <w:tcPr>
            <w:tcW w:w="1134" w:type="dxa"/>
            <w:vAlign w:val="center"/>
            <w:hideMark/>
          </w:tcPr>
          <w:p w14:paraId="186D2C8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58400.2-2019 талаптарын ескере отырып</w:t>
            </w:r>
          </w:p>
        </w:tc>
        <w:tc>
          <w:tcPr>
            <w:tcW w:w="1134" w:type="dxa"/>
            <w:vAlign w:val="center"/>
            <w:hideMark/>
          </w:tcPr>
          <w:p w14:paraId="2F51278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5767527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31D498CC" w14:textId="0B0A0866"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КМ)</w:t>
            </w:r>
          </w:p>
        </w:tc>
        <w:tc>
          <w:tcPr>
            <w:tcW w:w="1701" w:type="dxa"/>
            <w:vAlign w:val="center"/>
            <w:hideMark/>
          </w:tcPr>
          <w:p w14:paraId="43F6889A" w14:textId="3E379FA9"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 Көлік министрлігінің Автомобиль жолдары комитеті,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ҚазжолҒЗИ</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w:t>
            </w:r>
          </w:p>
        </w:tc>
        <w:tc>
          <w:tcPr>
            <w:tcW w:w="2268" w:type="dxa"/>
            <w:vAlign w:val="center"/>
            <w:hideMark/>
          </w:tcPr>
          <w:p w14:paraId="63E34227" w14:textId="7941135A"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Сынақ зертханалары, сәйкестікті растау жөніндегі органдар, мемлекеттік органдар, өнім өндірушілер,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ҚазжолҒЗИ</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 СЗ, өнім өндірушілер: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Асфальтобетон-1</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АБЗ-Бакад</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Ремдорстрой</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Алматы жолдары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Көкшетау жолдары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жол және құрылыс ғылыми-зерттеу институттары, жобалау институттары және т.б.</w:t>
            </w:r>
          </w:p>
        </w:tc>
      </w:tr>
      <w:tr w:rsidR="0094192D" w:rsidRPr="0044384C" w14:paraId="04735AE4" w14:textId="77777777" w:rsidTr="00110570">
        <w:tc>
          <w:tcPr>
            <w:tcW w:w="369" w:type="dxa"/>
            <w:noWrap/>
            <w:vAlign w:val="center"/>
          </w:tcPr>
          <w:p w14:paraId="2B8EED57" w14:textId="11EC4BD7"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hideMark/>
          </w:tcPr>
          <w:p w14:paraId="2533DB6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93.080.20</w:t>
            </w:r>
          </w:p>
        </w:tc>
        <w:tc>
          <w:tcPr>
            <w:tcW w:w="2268" w:type="dxa"/>
            <w:vAlign w:val="center"/>
            <w:hideMark/>
          </w:tcPr>
          <w:p w14:paraId="5174CC1E" w14:textId="6A90885F"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9E740A">
              <w:rPr>
                <w:rFonts w:ascii="Times New Roman" w:hAnsi="Times New Roman" w:cs="Times New Roman"/>
                <w:sz w:val="24"/>
                <w:szCs w:val="24"/>
                <w:lang w:val="kk-KZ"/>
              </w:rPr>
              <w:t>«</w:t>
            </w:r>
            <w:r w:rsidR="00BE3390" w:rsidRPr="00024131">
              <w:rPr>
                <w:rFonts w:ascii="Times New Roman" w:hAnsi="Times New Roman" w:cs="Times New Roman"/>
                <w:sz w:val="24"/>
                <w:szCs w:val="24"/>
                <w:lang w:val="kk-KZ"/>
              </w:rPr>
              <w:t>Битум және битум тұтқырлары. Битумдарды жіктеу жүйесі бойынша марканы анықтау тәртібі</w:t>
            </w:r>
            <w:r w:rsidR="009E740A">
              <w:rPr>
                <w:rFonts w:ascii="Times New Roman" w:hAnsi="Times New Roman" w:cs="Times New Roman"/>
                <w:sz w:val="24"/>
                <w:szCs w:val="24"/>
                <w:lang w:val="kk-KZ"/>
              </w:rPr>
              <w:t>»</w:t>
            </w:r>
          </w:p>
        </w:tc>
        <w:tc>
          <w:tcPr>
            <w:tcW w:w="3119" w:type="dxa"/>
            <w:vAlign w:val="center"/>
            <w:hideMark/>
          </w:tcPr>
          <w:p w14:paraId="08C7829A" w14:textId="581AA66B" w:rsidR="0094192D" w:rsidRPr="00024131" w:rsidRDefault="00BE3390"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Қауіпсіздік кеңесі Хатшысының 2024 жылғы 21 мамырдағы № 24-61-34/24-1846-4қбп (001-21с-36) тапсырмасын орындау шеңберінде</w:t>
            </w:r>
          </w:p>
        </w:tc>
        <w:tc>
          <w:tcPr>
            <w:tcW w:w="1134" w:type="dxa"/>
            <w:vAlign w:val="center"/>
            <w:hideMark/>
          </w:tcPr>
          <w:p w14:paraId="68EA1068" w14:textId="35FD7635" w:rsidR="0094192D" w:rsidRPr="00024131" w:rsidRDefault="00BE3390"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58400.3-2025, ГОСТ Р 58400.1-2019, ГОСТ Р 58400.11-2019  талаптарын ескере отырып</w:t>
            </w:r>
          </w:p>
        </w:tc>
        <w:tc>
          <w:tcPr>
            <w:tcW w:w="1134" w:type="dxa"/>
            <w:vAlign w:val="center"/>
            <w:hideMark/>
          </w:tcPr>
          <w:p w14:paraId="7684440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4B3320C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037E4B57" w14:textId="070E1030"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ҚРЗ 35-бабына сәйкес РБ (ҚР КМ)</w:t>
            </w:r>
          </w:p>
        </w:tc>
        <w:tc>
          <w:tcPr>
            <w:tcW w:w="1701" w:type="dxa"/>
            <w:vAlign w:val="center"/>
            <w:hideMark/>
          </w:tcPr>
          <w:p w14:paraId="1F1D0D8B" w14:textId="315FE74D" w:rsidR="0094192D" w:rsidRPr="00024131" w:rsidRDefault="0094192D" w:rsidP="0011057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 Көлік министрлігінің Автомобиль жолдары комитеті, </w:t>
            </w:r>
            <w:r w:rsidR="00110570">
              <w:rPr>
                <w:rFonts w:ascii="Times New Roman" w:hAnsi="Times New Roman" w:cs="Times New Roman"/>
                <w:sz w:val="24"/>
                <w:szCs w:val="24"/>
                <w:lang w:val="kk-KZ"/>
              </w:rPr>
              <w:t>«</w:t>
            </w:r>
            <w:r w:rsidRPr="00024131">
              <w:rPr>
                <w:rFonts w:ascii="Times New Roman" w:hAnsi="Times New Roman" w:cs="Times New Roman"/>
                <w:sz w:val="24"/>
                <w:szCs w:val="24"/>
                <w:lang w:val="kk-KZ"/>
              </w:rPr>
              <w:t>ҚазжолҒЗИ</w:t>
            </w:r>
            <w:r w:rsidR="00110570">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w:t>
            </w:r>
          </w:p>
        </w:tc>
        <w:tc>
          <w:tcPr>
            <w:tcW w:w="2268" w:type="dxa"/>
            <w:vAlign w:val="center"/>
            <w:hideMark/>
          </w:tcPr>
          <w:p w14:paraId="389D452B" w14:textId="640C9435"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Сынақ зертханалары, сәйкестікті растау жөніндегі органдар, мемлекеттік органдар, өнім өндірушілер,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ҚазжолҒЗИ</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 СЗ, өнім өндірушілер: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Асфальтобетон-1</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АБЗ-Бакад</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Ремдорстрой</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Алматы жолдары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Көкшетау жолдары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жол және құрылыс ғылыми-зерттеу институттары, жобалау институттары және т.б.</w:t>
            </w:r>
          </w:p>
        </w:tc>
      </w:tr>
      <w:tr w:rsidR="0094192D" w:rsidRPr="0044384C" w14:paraId="7687A964" w14:textId="77777777" w:rsidTr="00110570">
        <w:tc>
          <w:tcPr>
            <w:tcW w:w="369" w:type="dxa"/>
            <w:noWrap/>
            <w:vAlign w:val="center"/>
          </w:tcPr>
          <w:p w14:paraId="58728F41" w14:textId="31262BDB"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hideMark/>
          </w:tcPr>
          <w:p w14:paraId="3DEE93D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93.080.20</w:t>
            </w:r>
          </w:p>
        </w:tc>
        <w:tc>
          <w:tcPr>
            <w:tcW w:w="2268" w:type="dxa"/>
            <w:vAlign w:val="center"/>
            <w:hideMark/>
          </w:tcPr>
          <w:p w14:paraId="04A9A5A7" w14:textId="03D96B83" w:rsidR="0094192D" w:rsidRPr="00024131" w:rsidRDefault="0094192D" w:rsidP="00BE339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BE3390" w:rsidRPr="00024131">
              <w:rPr>
                <w:rFonts w:ascii="Times New Roman" w:hAnsi="Times New Roman" w:cs="Times New Roman"/>
                <w:sz w:val="24"/>
                <w:szCs w:val="24"/>
                <w:lang w:val="kk-KZ"/>
              </w:rPr>
              <w:t>«Көлемдік-функционалдық жобалау жүйесі. Жол асфальтбетон  қоспалары және асфальтбетон.  Жобалау ережелері»</w:t>
            </w:r>
          </w:p>
        </w:tc>
        <w:tc>
          <w:tcPr>
            <w:tcW w:w="3119" w:type="dxa"/>
            <w:vAlign w:val="center"/>
            <w:hideMark/>
          </w:tcPr>
          <w:p w14:paraId="7B449A48" w14:textId="4D17D704" w:rsidR="0094192D" w:rsidRPr="00024131" w:rsidRDefault="00BE3390"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Қауіпсіздік кеңесі Хатшысының 2024 жылғы 21 мамырдағы № 24-61-34/24-1846-4қбп (001-21с-36) тапсырмасын орындау шеңберінде</w:t>
            </w:r>
          </w:p>
        </w:tc>
        <w:tc>
          <w:tcPr>
            <w:tcW w:w="1134" w:type="dxa"/>
            <w:vAlign w:val="center"/>
            <w:hideMark/>
          </w:tcPr>
          <w:p w14:paraId="3E6A99CB" w14:textId="77777777" w:rsidR="00BE3390" w:rsidRPr="00024131" w:rsidRDefault="00BE3390" w:rsidP="00BE339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Р 58401.3-2019 </w:t>
            </w:r>
          </w:p>
          <w:p w14:paraId="1A9ADFFC" w14:textId="77777777" w:rsidR="00BE3390" w:rsidRPr="00024131" w:rsidRDefault="00BE3390" w:rsidP="00BE339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Р 58401.13-2019 </w:t>
            </w:r>
          </w:p>
          <w:p w14:paraId="428F74DA" w14:textId="77777777" w:rsidR="00BE3390" w:rsidRPr="00024131" w:rsidRDefault="00BE3390" w:rsidP="00BE339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Р 58402.1-2019 </w:t>
            </w:r>
          </w:p>
          <w:p w14:paraId="11DFB937" w14:textId="1482B2C7" w:rsidR="0094192D" w:rsidRPr="00024131" w:rsidRDefault="00BE3390" w:rsidP="00BE3390">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ГОСТ Р 58402.6-2019 талаптарын ескере отырып</w:t>
            </w:r>
          </w:p>
        </w:tc>
        <w:tc>
          <w:tcPr>
            <w:tcW w:w="1134" w:type="dxa"/>
            <w:vAlign w:val="center"/>
            <w:hideMark/>
          </w:tcPr>
          <w:p w14:paraId="4ED12C9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hideMark/>
          </w:tcPr>
          <w:p w14:paraId="49A8DD9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hideMark/>
          </w:tcPr>
          <w:p w14:paraId="6E490AC5" w14:textId="07FB5E78"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КМ)</w:t>
            </w:r>
          </w:p>
        </w:tc>
        <w:tc>
          <w:tcPr>
            <w:tcW w:w="1701" w:type="dxa"/>
            <w:vAlign w:val="center"/>
            <w:hideMark/>
          </w:tcPr>
          <w:p w14:paraId="032F1484" w14:textId="2282727A"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 Көлік министрлігінің Автомобиль жолдары комитеті,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ҚазжолҒЗИ</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w:t>
            </w:r>
          </w:p>
        </w:tc>
        <w:tc>
          <w:tcPr>
            <w:tcW w:w="2268" w:type="dxa"/>
            <w:vAlign w:val="center"/>
            <w:hideMark/>
          </w:tcPr>
          <w:p w14:paraId="4032C3A0" w14:textId="1F49AF43"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Сынақ зертханалары, сәйкестікті растау жөніндегі органдар, мемлекеттік органдар, өнім өндірушілер,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ҚазжолҒЗИ</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 СЗ, өнім өндірушілер: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Асфальтобетон-1</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АБЗ-Бакад</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Ремдорстрой</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Алматы жолдары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Көкшетау жолдары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ЖШС, жол және құрылыс ғылыми-зерттеу институттары, жобалау институттары және т.б.</w:t>
            </w:r>
          </w:p>
        </w:tc>
      </w:tr>
      <w:tr w:rsidR="0094192D" w:rsidRPr="0044384C" w14:paraId="52B42CED" w14:textId="77777777" w:rsidTr="00110570">
        <w:tc>
          <w:tcPr>
            <w:tcW w:w="369" w:type="dxa"/>
            <w:noWrap/>
            <w:vAlign w:val="center"/>
          </w:tcPr>
          <w:p w14:paraId="5FFC4592" w14:textId="206D459B"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tcPr>
          <w:p w14:paraId="6C05E966" w14:textId="740053A8"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93.080.10</w:t>
            </w:r>
          </w:p>
        </w:tc>
        <w:tc>
          <w:tcPr>
            <w:tcW w:w="2268" w:type="dxa"/>
            <w:vAlign w:val="center"/>
          </w:tcPr>
          <w:p w14:paraId="39D7D575" w14:textId="394A8BF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w:t>
            </w:r>
            <w:r w:rsidR="00BE3390" w:rsidRPr="00024131">
              <w:rPr>
                <w:rFonts w:ascii="Times New Roman" w:hAnsi="Times New Roman" w:cs="Times New Roman"/>
                <w:sz w:val="24"/>
                <w:szCs w:val="24"/>
                <w:lang w:val="kk-KZ"/>
              </w:rPr>
              <w:t>Елді мекендердің көшелері. Көктайғаққа қарсы материалдар. Техникалық талаптар</w:t>
            </w:r>
            <w:r w:rsidRPr="00024131">
              <w:rPr>
                <w:rFonts w:ascii="Times New Roman" w:hAnsi="Times New Roman" w:cs="Times New Roman"/>
                <w:sz w:val="24"/>
                <w:szCs w:val="24"/>
                <w:lang w:val="kk-KZ"/>
              </w:rPr>
              <w:t>»</w:t>
            </w:r>
          </w:p>
        </w:tc>
        <w:tc>
          <w:tcPr>
            <w:tcW w:w="3119" w:type="dxa"/>
            <w:vAlign w:val="center"/>
          </w:tcPr>
          <w:p w14:paraId="2824B675" w14:textId="04679C17" w:rsidR="0094192D" w:rsidRPr="00024131" w:rsidRDefault="00BE3390"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Қауіпсіздік кеңесі Хатшысының 2024 жылғы 21 мамырдағы № 24-61-34/24-1846-4қбп (001-21с-36) тапсырмасын орындау шеңберінде</w:t>
            </w:r>
          </w:p>
        </w:tc>
        <w:tc>
          <w:tcPr>
            <w:tcW w:w="1134" w:type="dxa"/>
            <w:vAlign w:val="center"/>
          </w:tcPr>
          <w:p w14:paraId="01D16460" w14:textId="77777777" w:rsidR="00BE3390" w:rsidRPr="00024131" w:rsidRDefault="00BE3390" w:rsidP="00BE3390">
            <w:pPr>
              <w:spacing w:line="276" w:lineRule="auto"/>
              <w:jc w:val="center"/>
              <w:rPr>
                <w:rFonts w:ascii="Times New Roman" w:eastAsia="Calibri" w:hAnsi="Times New Roman" w:cs="Times New Roman"/>
                <w:sz w:val="24"/>
                <w:szCs w:val="24"/>
                <w:lang w:val="kk-KZ"/>
              </w:rPr>
            </w:pPr>
            <w:r w:rsidRPr="00024131">
              <w:rPr>
                <w:rFonts w:ascii="Times New Roman" w:eastAsia="Calibri" w:hAnsi="Times New Roman" w:cs="Times New Roman"/>
                <w:sz w:val="24"/>
                <w:szCs w:val="24"/>
                <w:lang w:val="kk-KZ"/>
              </w:rPr>
              <w:t xml:space="preserve">ГОСТ Р 58427-2020 </w:t>
            </w:r>
          </w:p>
          <w:p w14:paraId="23786EE3" w14:textId="59045F43" w:rsidR="0094192D" w:rsidRPr="00024131" w:rsidRDefault="00BE3390" w:rsidP="00BE3390">
            <w:pPr>
              <w:spacing w:line="276" w:lineRule="auto"/>
              <w:jc w:val="center"/>
              <w:rPr>
                <w:rFonts w:ascii="Times New Roman" w:eastAsia="Calibri" w:hAnsi="Times New Roman" w:cs="Times New Roman"/>
                <w:sz w:val="24"/>
                <w:szCs w:val="24"/>
                <w:lang w:val="kk-KZ"/>
              </w:rPr>
            </w:pPr>
            <w:r w:rsidRPr="00024131">
              <w:rPr>
                <w:rFonts w:ascii="Times New Roman" w:eastAsia="Calibri" w:hAnsi="Times New Roman" w:cs="Times New Roman"/>
                <w:sz w:val="24"/>
                <w:szCs w:val="24"/>
                <w:lang w:val="kk-KZ"/>
              </w:rPr>
              <w:t>ГОСТ Р 58426-2020 талаптарын ескере отырып</w:t>
            </w:r>
          </w:p>
        </w:tc>
        <w:tc>
          <w:tcPr>
            <w:tcW w:w="1134" w:type="dxa"/>
            <w:vAlign w:val="center"/>
          </w:tcPr>
          <w:p w14:paraId="5E42BFC6" w14:textId="17E9FC8D"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Ақпан</w:t>
            </w:r>
          </w:p>
        </w:tc>
        <w:tc>
          <w:tcPr>
            <w:tcW w:w="1275" w:type="dxa"/>
            <w:vAlign w:val="center"/>
          </w:tcPr>
          <w:p w14:paraId="41C3E971" w14:textId="068A6D2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Қараша</w:t>
            </w:r>
          </w:p>
        </w:tc>
        <w:tc>
          <w:tcPr>
            <w:tcW w:w="1560" w:type="dxa"/>
            <w:vAlign w:val="center"/>
          </w:tcPr>
          <w:p w14:paraId="13DF7E14" w14:textId="7D34393F"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КМ)</w:t>
            </w:r>
          </w:p>
        </w:tc>
        <w:tc>
          <w:tcPr>
            <w:tcW w:w="1701" w:type="dxa"/>
            <w:vAlign w:val="center"/>
          </w:tcPr>
          <w:p w14:paraId="7FF47990" w14:textId="1753AAC6"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Қазақстан Республикасы Көлік министрлігінің Автомобиль жолдары комитеті,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ҚазжолҒЗИ</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АҚ</w:t>
            </w:r>
          </w:p>
        </w:tc>
        <w:tc>
          <w:tcPr>
            <w:tcW w:w="2268" w:type="dxa"/>
            <w:vAlign w:val="center"/>
          </w:tcPr>
          <w:p w14:paraId="60E88145" w14:textId="48144A4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shd w:val="clear" w:color="auto" w:fill="FFFFFF"/>
                <w:lang w:val="kk-KZ"/>
              </w:rPr>
              <w:t>Қазақстан Республикасының Көлік министрлігі, стандарттау жөніндегі техникалық комитеттер, аккредиттелген қауымдастықтар, сәйкестікті растау жөніндегі органдар және аккредиттеу саласына сәйкес зертханалар, «Қазақстан Республикасының жол активтері сапасы ұлттық орталығы» ШЖҚ РМК, «ҚазжолҒЗИ» СЗ, өнім өндірушілер және құрылыс ғылыми-зерттеу институттары, жобалау институттары және т.б.</w:t>
            </w:r>
          </w:p>
        </w:tc>
      </w:tr>
      <w:tr w:rsidR="0094192D" w:rsidRPr="00024131" w14:paraId="5482A92A" w14:textId="77777777" w:rsidTr="00110570">
        <w:tc>
          <w:tcPr>
            <w:tcW w:w="15764" w:type="dxa"/>
            <w:gridSpan w:val="10"/>
            <w:vAlign w:val="center"/>
            <w:hideMark/>
          </w:tcPr>
          <w:p w14:paraId="1E9BA7D7" w14:textId="444EE63C"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b/>
                <w:bCs/>
                <w:sz w:val="24"/>
                <w:szCs w:val="24"/>
                <w:lang w:val="kk-KZ"/>
              </w:rPr>
              <w:t>1.4 Мемлекетаралық стандарттардың 2-кезеңін әзірлеу</w:t>
            </w:r>
          </w:p>
        </w:tc>
      </w:tr>
      <w:tr w:rsidR="0094192D" w:rsidRPr="0044384C" w14:paraId="34A38676" w14:textId="77777777" w:rsidTr="00110570">
        <w:tc>
          <w:tcPr>
            <w:tcW w:w="369" w:type="dxa"/>
            <w:noWrap/>
            <w:vAlign w:val="center"/>
          </w:tcPr>
          <w:p w14:paraId="33A083BB" w14:textId="4169DEEC"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2FEA5DB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67.050</w:t>
            </w:r>
          </w:p>
        </w:tc>
        <w:tc>
          <w:tcPr>
            <w:tcW w:w="2268" w:type="dxa"/>
            <w:vAlign w:val="center"/>
            <w:hideMark/>
          </w:tcPr>
          <w:p w14:paraId="4D1B46CC" w14:textId="0EF7C564"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2437B0" w:rsidRPr="00024131">
              <w:rPr>
                <w:rFonts w:ascii="Times New Roman" w:hAnsi="Times New Roman" w:cs="Times New Roman"/>
                <w:sz w:val="24"/>
                <w:szCs w:val="24"/>
                <w:lang w:val="kk-KZ"/>
              </w:rPr>
              <w:t xml:space="preserve">«Ет және ет өнімдері. Амитраз қалдығының мөлшерін газ-хроматографиясы әдіспен анықтау» </w:t>
            </w:r>
            <w:r w:rsidRPr="00024131">
              <w:rPr>
                <w:rFonts w:ascii="Times New Roman" w:hAnsi="Times New Roman" w:cs="Times New Roman"/>
                <w:sz w:val="24"/>
                <w:szCs w:val="24"/>
                <w:lang w:val="kk-KZ"/>
              </w:rPr>
              <w:t>Алғаш рет</w:t>
            </w:r>
          </w:p>
        </w:tc>
        <w:tc>
          <w:tcPr>
            <w:tcW w:w="3119" w:type="dxa"/>
            <w:vAlign w:val="center"/>
            <w:hideMark/>
          </w:tcPr>
          <w:p w14:paraId="2A77D4DB" w14:textId="2910DCD7"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КО ТР 034/2013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Ет және ет өнімдерінің қауіпсіздігі туралы</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 5 қосымшасын іске асыру үшін</w:t>
            </w:r>
          </w:p>
        </w:tc>
        <w:tc>
          <w:tcPr>
            <w:tcW w:w="1134" w:type="dxa"/>
            <w:vAlign w:val="center"/>
            <w:hideMark/>
          </w:tcPr>
          <w:p w14:paraId="522D99BE" w14:textId="75258203"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ӨОӘ 7988-22 "Электронды ұстау детекторы бар газ хроматографиясы әдісімен ет пен ет өнімдеріндегі амитраз қалдығының мөлшерін анықтау</w:t>
            </w:r>
            <w:r w:rsidR="009E740A">
              <w:rPr>
                <w:rFonts w:ascii="Times New Roman" w:hAnsi="Times New Roman" w:cs="Times New Roman"/>
                <w:sz w:val="24"/>
                <w:szCs w:val="24"/>
                <w:lang w:val="kk-KZ"/>
              </w:rPr>
              <w:t>»</w:t>
            </w:r>
          </w:p>
        </w:tc>
        <w:tc>
          <w:tcPr>
            <w:tcW w:w="1134" w:type="dxa"/>
            <w:vAlign w:val="center"/>
            <w:hideMark/>
          </w:tcPr>
          <w:p w14:paraId="3A6FF31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73CE078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4204CDFE" w14:textId="7D189D1A"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4D5F696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ДСМ СЭБК, Ұлттық сараптама орталығы</w:t>
            </w:r>
          </w:p>
        </w:tc>
        <w:tc>
          <w:tcPr>
            <w:tcW w:w="2268" w:type="dxa"/>
            <w:vAlign w:val="center"/>
            <w:hideMark/>
          </w:tcPr>
          <w:p w14:paraId="605B965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Процестердің, өнімдер мен көрсетілетін қызметтердің сәйкестігін растау жөніндегі органдар, сынақ зертханалары, өнім өндірушілер</w:t>
            </w:r>
          </w:p>
        </w:tc>
      </w:tr>
      <w:tr w:rsidR="0094192D" w:rsidRPr="0044384C" w14:paraId="3B0910DD" w14:textId="77777777" w:rsidTr="00110570">
        <w:tc>
          <w:tcPr>
            <w:tcW w:w="369" w:type="dxa"/>
            <w:noWrap/>
            <w:vAlign w:val="center"/>
          </w:tcPr>
          <w:p w14:paraId="006A2434" w14:textId="1599D75B"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02FB8F6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27.080, 91.140.30</w:t>
            </w:r>
          </w:p>
        </w:tc>
        <w:tc>
          <w:tcPr>
            <w:tcW w:w="2268" w:type="dxa"/>
            <w:vAlign w:val="center"/>
            <w:hideMark/>
          </w:tcPr>
          <w:p w14:paraId="07B7F700" w14:textId="51823211"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Таза жылу қуаты 70 кВт артық емес жылытуға және/немесе салқындатуға арналған газ сорбциялық аспаптар. 1-бөлім. Терминдер мен анықтамалар</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ҚР СТ EN 12309-1-2020 орнына</w:t>
            </w:r>
          </w:p>
        </w:tc>
        <w:tc>
          <w:tcPr>
            <w:tcW w:w="3119" w:type="dxa"/>
            <w:vAlign w:val="center"/>
            <w:hideMark/>
          </w:tcPr>
          <w:p w14:paraId="378B5E8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016/2011 4-бабын іске асыру үшін (Стандарттарды әзірлеу жөніндегі бағдарлама)</w:t>
            </w:r>
          </w:p>
        </w:tc>
        <w:tc>
          <w:tcPr>
            <w:tcW w:w="1134" w:type="dxa"/>
            <w:vAlign w:val="center"/>
            <w:hideMark/>
          </w:tcPr>
          <w:p w14:paraId="78B7247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EN 12309-1-2023</w:t>
            </w:r>
          </w:p>
        </w:tc>
        <w:tc>
          <w:tcPr>
            <w:tcW w:w="1134" w:type="dxa"/>
            <w:vAlign w:val="center"/>
            <w:hideMark/>
          </w:tcPr>
          <w:p w14:paraId="24FF5A9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734295C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5C793ECC" w14:textId="34245672"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ҚРЗ 35-бабына сәйкес РБ (ҚР СИМ)</w:t>
            </w:r>
          </w:p>
        </w:tc>
        <w:tc>
          <w:tcPr>
            <w:tcW w:w="1701" w:type="dxa"/>
            <w:vAlign w:val="center"/>
            <w:hideMark/>
          </w:tcPr>
          <w:p w14:paraId="326AFED6"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hideMark/>
          </w:tcPr>
          <w:p w14:paraId="4DBF32B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ЗО (СЗ), газ аспаптарын өндірушілер</w:t>
            </w:r>
          </w:p>
        </w:tc>
      </w:tr>
      <w:tr w:rsidR="0094192D" w:rsidRPr="0044384C" w14:paraId="4287D714" w14:textId="77777777" w:rsidTr="00110570">
        <w:tc>
          <w:tcPr>
            <w:tcW w:w="369" w:type="dxa"/>
            <w:noWrap/>
            <w:vAlign w:val="center"/>
          </w:tcPr>
          <w:p w14:paraId="65D8B038" w14:textId="49E78CCF"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44ED4E8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27.080, 91.140.30</w:t>
            </w:r>
          </w:p>
        </w:tc>
        <w:tc>
          <w:tcPr>
            <w:tcW w:w="2268" w:type="dxa"/>
            <w:vAlign w:val="center"/>
            <w:hideMark/>
          </w:tcPr>
          <w:p w14:paraId="5EEB5AE0" w14:textId="4277F479"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Таза жылу қуаты 70 кВт артық емес жылытуға және/немесе салқындатуға арналған газ сорбциялық аспаптар. 2-бөлім. Қауіпсіздік</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ҚР СТ EN 12309-2-2020 орнына</w:t>
            </w:r>
          </w:p>
        </w:tc>
        <w:tc>
          <w:tcPr>
            <w:tcW w:w="3119" w:type="dxa"/>
            <w:vAlign w:val="center"/>
            <w:hideMark/>
          </w:tcPr>
          <w:p w14:paraId="060A338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016/2011 4-бабын іске асыру үшін  (Стандарттарды әзірлеу жөніндегі бағдарлама)</w:t>
            </w:r>
          </w:p>
        </w:tc>
        <w:tc>
          <w:tcPr>
            <w:tcW w:w="1134" w:type="dxa"/>
            <w:vAlign w:val="center"/>
            <w:hideMark/>
          </w:tcPr>
          <w:p w14:paraId="5068321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EN 12309-2:2015/AC:2015</w:t>
            </w:r>
          </w:p>
        </w:tc>
        <w:tc>
          <w:tcPr>
            <w:tcW w:w="1134" w:type="dxa"/>
            <w:vAlign w:val="center"/>
            <w:hideMark/>
          </w:tcPr>
          <w:p w14:paraId="48575B7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5A5D221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41F1FD90" w14:textId="578BBA1B"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7B99470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hideMark/>
          </w:tcPr>
          <w:p w14:paraId="424740A5"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ЗО (СЗ), газ аспаптарын өндірушілер</w:t>
            </w:r>
          </w:p>
        </w:tc>
      </w:tr>
      <w:tr w:rsidR="0094192D" w:rsidRPr="0044384C" w14:paraId="3419A72A" w14:textId="77777777" w:rsidTr="00110570">
        <w:tc>
          <w:tcPr>
            <w:tcW w:w="369" w:type="dxa"/>
            <w:noWrap/>
            <w:vAlign w:val="center"/>
          </w:tcPr>
          <w:p w14:paraId="7052EBA3" w14:textId="5311B75E"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3826B01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27.080, 91.140.30</w:t>
            </w:r>
          </w:p>
        </w:tc>
        <w:tc>
          <w:tcPr>
            <w:tcW w:w="2268" w:type="dxa"/>
            <w:vAlign w:val="center"/>
            <w:hideMark/>
          </w:tcPr>
          <w:p w14:paraId="3F3E6781" w14:textId="5B36ABF1"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Номиналды жылу қуаты 70 кВт дейін жылытуға және/немесе салқындатуға арналған сорбциялық газ аспаптары. 4-бөлім. Сынау әдістері</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ҚР СТ EN 12309-4-2020 орнына</w:t>
            </w:r>
          </w:p>
        </w:tc>
        <w:tc>
          <w:tcPr>
            <w:tcW w:w="3119" w:type="dxa"/>
            <w:vAlign w:val="center"/>
            <w:hideMark/>
          </w:tcPr>
          <w:p w14:paraId="58159116"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016/2011 4-бабын іске асыру үшін (Стандарттарды әзірлеу жөніндегі бағдарлама)</w:t>
            </w:r>
          </w:p>
        </w:tc>
        <w:tc>
          <w:tcPr>
            <w:tcW w:w="1134" w:type="dxa"/>
            <w:vAlign w:val="center"/>
            <w:hideMark/>
          </w:tcPr>
          <w:p w14:paraId="4E6BCEE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EN 12309-4:2014</w:t>
            </w:r>
          </w:p>
        </w:tc>
        <w:tc>
          <w:tcPr>
            <w:tcW w:w="1134" w:type="dxa"/>
            <w:vAlign w:val="center"/>
            <w:hideMark/>
          </w:tcPr>
          <w:p w14:paraId="18EE8DC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12C1D4C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310D7738" w14:textId="1EE61A9D"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6CA3626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hideMark/>
          </w:tcPr>
          <w:p w14:paraId="5302F90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ЗО (СЗ), газ аспаптарын өндірушілер</w:t>
            </w:r>
          </w:p>
        </w:tc>
      </w:tr>
      <w:tr w:rsidR="0094192D" w:rsidRPr="0044384C" w14:paraId="2EA3B761" w14:textId="77777777" w:rsidTr="00110570">
        <w:tc>
          <w:tcPr>
            <w:tcW w:w="369" w:type="dxa"/>
            <w:noWrap/>
            <w:vAlign w:val="center"/>
          </w:tcPr>
          <w:p w14:paraId="572ED39E" w14:textId="69B466A4"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3A793AA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27.080, 91.140.30</w:t>
            </w:r>
          </w:p>
        </w:tc>
        <w:tc>
          <w:tcPr>
            <w:tcW w:w="2268" w:type="dxa"/>
            <w:vAlign w:val="center"/>
            <w:hideMark/>
          </w:tcPr>
          <w:p w14:paraId="57CCD65D" w14:textId="7C6C0047"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Номиналды жылу қуаты 70 кВт дейін жылытуға және/немесе салқындатуға арналған сорбциялық газ аспаптары. 5-бөлім. Талаптар</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ҚР СТ EN 12309-5-2020 орнына</w:t>
            </w:r>
          </w:p>
        </w:tc>
        <w:tc>
          <w:tcPr>
            <w:tcW w:w="3119" w:type="dxa"/>
            <w:vAlign w:val="center"/>
            <w:hideMark/>
          </w:tcPr>
          <w:p w14:paraId="68488D9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016/2011 4-бабын іске асыру үшін (Стандарттарды әзірлеу жөніндегі бағдарлама)</w:t>
            </w:r>
          </w:p>
        </w:tc>
        <w:tc>
          <w:tcPr>
            <w:tcW w:w="1134" w:type="dxa"/>
            <w:vAlign w:val="center"/>
            <w:hideMark/>
          </w:tcPr>
          <w:p w14:paraId="426DCC73"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EN 12309-5:2014</w:t>
            </w:r>
          </w:p>
        </w:tc>
        <w:tc>
          <w:tcPr>
            <w:tcW w:w="1134" w:type="dxa"/>
            <w:vAlign w:val="center"/>
            <w:hideMark/>
          </w:tcPr>
          <w:p w14:paraId="094940C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5A45F1F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485FB5D8" w14:textId="5110DC9C"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1ACFECA6"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hideMark/>
          </w:tcPr>
          <w:p w14:paraId="35B6533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ЗО (СЗ), газ аспаптарын өндірушілер</w:t>
            </w:r>
          </w:p>
        </w:tc>
      </w:tr>
      <w:tr w:rsidR="0094192D" w:rsidRPr="0044384C" w14:paraId="7FBD1FA9" w14:textId="77777777" w:rsidTr="00110570">
        <w:tc>
          <w:tcPr>
            <w:tcW w:w="369" w:type="dxa"/>
            <w:noWrap/>
            <w:vAlign w:val="center"/>
          </w:tcPr>
          <w:p w14:paraId="59BEDFE0" w14:textId="48D28515"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0A9F73D6"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27.080 91.140.30</w:t>
            </w:r>
          </w:p>
        </w:tc>
        <w:tc>
          <w:tcPr>
            <w:tcW w:w="2268" w:type="dxa"/>
            <w:vAlign w:val="center"/>
            <w:hideMark/>
          </w:tcPr>
          <w:p w14:paraId="222B9BF4" w14:textId="003B93B6"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Номиналды жылу қуаты 70 кВт дейін жылытуға және/немесе салқындатуға арналған сорбциялық газ аспаптары. 6-бөлім. Маусымдық пайдалану көрсеткіштерін есептеу</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ҚР СТ EN 12309-6-2020 орнына</w:t>
            </w:r>
          </w:p>
        </w:tc>
        <w:tc>
          <w:tcPr>
            <w:tcW w:w="3119" w:type="dxa"/>
            <w:vAlign w:val="center"/>
            <w:hideMark/>
          </w:tcPr>
          <w:p w14:paraId="7E0AB6DB"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016/2011 4-бабын іске асыру үшін (Стандарттарды әзірлеу жөніндегі бағдарлама)</w:t>
            </w:r>
          </w:p>
        </w:tc>
        <w:tc>
          <w:tcPr>
            <w:tcW w:w="1134" w:type="dxa"/>
            <w:vAlign w:val="center"/>
            <w:hideMark/>
          </w:tcPr>
          <w:p w14:paraId="7C15D9E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EN 12309-6-2020, ГОСТ Р 58841.6-2021</w:t>
            </w:r>
          </w:p>
        </w:tc>
        <w:tc>
          <w:tcPr>
            <w:tcW w:w="1134" w:type="dxa"/>
            <w:vAlign w:val="center"/>
            <w:hideMark/>
          </w:tcPr>
          <w:p w14:paraId="6D54835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5E3FDBD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52E21109" w14:textId="3E31A14C"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45B4741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hideMark/>
          </w:tcPr>
          <w:p w14:paraId="36D7615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ЗО (СЗ), газ аспаптарын өндірушілер</w:t>
            </w:r>
          </w:p>
        </w:tc>
      </w:tr>
      <w:tr w:rsidR="0094192D" w:rsidRPr="0044384C" w14:paraId="13ACBDEB" w14:textId="77777777" w:rsidTr="00110570">
        <w:tc>
          <w:tcPr>
            <w:tcW w:w="369" w:type="dxa"/>
            <w:noWrap/>
            <w:vAlign w:val="center"/>
          </w:tcPr>
          <w:p w14:paraId="1574A24A" w14:textId="4F4858DC"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3682A92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27.080, 91.140.30</w:t>
            </w:r>
          </w:p>
        </w:tc>
        <w:tc>
          <w:tcPr>
            <w:tcW w:w="2268" w:type="dxa"/>
            <w:vAlign w:val="center"/>
            <w:hideMark/>
          </w:tcPr>
          <w:p w14:paraId="4DA026D1" w14:textId="2A0B17C3"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Номиналды жылу қуаты 70 кВт дейін жылытуға және/немесе салқындатуға арналған сорбциялық газ аспаптары. 7-бөлім. Гибридті аспаптарға қойылатын ерекше талаптар</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ҚР СТ EN 12309-7-2020 орнына</w:t>
            </w:r>
          </w:p>
        </w:tc>
        <w:tc>
          <w:tcPr>
            <w:tcW w:w="3119" w:type="dxa"/>
            <w:vAlign w:val="center"/>
            <w:hideMark/>
          </w:tcPr>
          <w:p w14:paraId="13FDFE1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КО ТР 016/2011 4-бабын іске асыру үшін (Стандарттарды әзірлеу жөніндегі бағдарлама)</w:t>
            </w:r>
          </w:p>
        </w:tc>
        <w:tc>
          <w:tcPr>
            <w:tcW w:w="1134" w:type="dxa"/>
            <w:vAlign w:val="center"/>
            <w:hideMark/>
          </w:tcPr>
          <w:p w14:paraId="120A5E61" w14:textId="265A94B0"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EN 12309-7-2020, ГОСТ Р 58841.7-2020</w:t>
            </w:r>
          </w:p>
        </w:tc>
        <w:tc>
          <w:tcPr>
            <w:tcW w:w="1134" w:type="dxa"/>
            <w:vAlign w:val="center"/>
            <w:hideMark/>
          </w:tcPr>
          <w:p w14:paraId="32D3596D"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711A683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1D1BDF1E" w14:textId="0E8FFA27" w:rsidR="0094192D" w:rsidRPr="00024131" w:rsidRDefault="009E740A" w:rsidP="0094192D">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Pr="00024131">
              <w:rPr>
                <w:rFonts w:ascii="Times New Roman" w:hAnsi="Times New Roman" w:cs="Times New Roman"/>
                <w:sz w:val="24"/>
                <w:szCs w:val="24"/>
                <w:lang w:val="kk-KZ"/>
              </w:rPr>
              <w:t>Стандарттау туралы</w:t>
            </w:r>
            <w:r>
              <w:rPr>
                <w:rFonts w:ascii="Times New Roman" w:hAnsi="Times New Roman" w:cs="Times New Roman"/>
                <w:sz w:val="24"/>
                <w:szCs w:val="24"/>
                <w:lang w:val="kk-KZ"/>
              </w:rPr>
              <w:t>»</w:t>
            </w:r>
            <w:r w:rsidRPr="00024131">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ҚРЗ 35-бабына сәйкес РБ (ҚР СИМ)</w:t>
            </w:r>
          </w:p>
        </w:tc>
        <w:tc>
          <w:tcPr>
            <w:tcW w:w="1701" w:type="dxa"/>
            <w:vAlign w:val="center"/>
            <w:hideMark/>
          </w:tcPr>
          <w:p w14:paraId="514B481B"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ҚазСтандарт</w:t>
            </w:r>
          </w:p>
        </w:tc>
        <w:tc>
          <w:tcPr>
            <w:tcW w:w="2268" w:type="dxa"/>
            <w:vAlign w:val="center"/>
            <w:hideMark/>
          </w:tcPr>
          <w:p w14:paraId="501A1537"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СРО, ЗО (СЗ), газ аспаптарын өндірушілер</w:t>
            </w:r>
          </w:p>
        </w:tc>
      </w:tr>
      <w:tr w:rsidR="0094192D" w:rsidRPr="0044384C" w14:paraId="367A9947" w14:textId="77777777" w:rsidTr="00110570">
        <w:tc>
          <w:tcPr>
            <w:tcW w:w="15764" w:type="dxa"/>
            <w:gridSpan w:val="10"/>
            <w:noWrap/>
            <w:vAlign w:val="center"/>
            <w:hideMark/>
          </w:tcPr>
          <w:p w14:paraId="263E1364" w14:textId="5540B263"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b/>
                <w:bCs/>
                <w:sz w:val="24"/>
                <w:szCs w:val="24"/>
                <w:lang w:val="kk-KZ"/>
              </w:rPr>
              <w:t>2-тарау. Өзге қаржыландыру көздері есебінен бастамашылық тәртіппен әзірленетін стандарттау жөніндегі құжаттар</w:t>
            </w:r>
          </w:p>
        </w:tc>
      </w:tr>
      <w:tr w:rsidR="0094192D" w:rsidRPr="0044384C" w14:paraId="4750C389" w14:textId="77777777" w:rsidTr="00110570">
        <w:tc>
          <w:tcPr>
            <w:tcW w:w="369" w:type="dxa"/>
            <w:noWrap/>
            <w:vAlign w:val="center"/>
          </w:tcPr>
          <w:p w14:paraId="18570A3E" w14:textId="1690FF5F"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vAlign w:val="center"/>
            <w:hideMark/>
          </w:tcPr>
          <w:p w14:paraId="5E30B10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13.020.40</w:t>
            </w:r>
          </w:p>
        </w:tc>
        <w:tc>
          <w:tcPr>
            <w:tcW w:w="2268" w:type="dxa"/>
            <w:vAlign w:val="center"/>
            <w:hideMark/>
          </w:tcPr>
          <w:p w14:paraId="0D037451" w14:textId="28A2D477"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Стационарлық көздерден шығарындылар. Энергия сыйымды өндірістердегі парниктік газ шығарындыларын анықтау. 3-бөлім. Цемент өнеркәсібі</w:t>
            </w:r>
            <w:r w:rsidR="009E740A">
              <w:rPr>
                <w:rFonts w:ascii="Times New Roman" w:hAnsi="Times New Roman" w:cs="Times New Roman"/>
                <w:sz w:val="24"/>
                <w:szCs w:val="24"/>
                <w:lang w:val="kk-KZ"/>
              </w:rPr>
              <w:t>»</w:t>
            </w:r>
          </w:p>
        </w:tc>
        <w:tc>
          <w:tcPr>
            <w:tcW w:w="3119" w:type="dxa"/>
            <w:vAlign w:val="center"/>
            <w:hideMark/>
          </w:tcPr>
          <w:p w14:paraId="5892120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Бастамашылық әзірлеу</w:t>
            </w:r>
          </w:p>
        </w:tc>
        <w:tc>
          <w:tcPr>
            <w:tcW w:w="1134" w:type="dxa"/>
            <w:vAlign w:val="center"/>
            <w:hideMark/>
          </w:tcPr>
          <w:p w14:paraId="76CB79A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ISO 19694-3:2023</w:t>
            </w:r>
          </w:p>
        </w:tc>
        <w:tc>
          <w:tcPr>
            <w:tcW w:w="1134" w:type="dxa"/>
            <w:vAlign w:val="center"/>
            <w:hideMark/>
          </w:tcPr>
          <w:p w14:paraId="7705E775"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275" w:type="dxa"/>
            <w:vAlign w:val="center"/>
            <w:hideMark/>
          </w:tcPr>
          <w:p w14:paraId="388D68EB"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23FECB2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Меншікті қаражат</w:t>
            </w:r>
          </w:p>
        </w:tc>
        <w:tc>
          <w:tcPr>
            <w:tcW w:w="1701" w:type="dxa"/>
            <w:vAlign w:val="center"/>
            <w:hideMark/>
          </w:tcPr>
          <w:p w14:paraId="00C3569B" w14:textId="2206F3CB"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QazCem</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Қазақстан цемент және бетон өндірушілер қауымдастығы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ЗТБ</w:t>
            </w:r>
          </w:p>
        </w:tc>
        <w:tc>
          <w:tcPr>
            <w:tcW w:w="2268" w:type="dxa"/>
            <w:vAlign w:val="center"/>
            <w:hideMark/>
          </w:tcPr>
          <w:p w14:paraId="60DE32D3" w14:textId="5A32798C"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Жергілікті атқарушы органдар, логистикалық компаниялар, экологиялық компаниялар, цемент өндірісі жөніндегі өнеркәсіптік компаниялар, ТК 103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Парниктік газдарды басқару</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 қызмет көрсететін компаниялар, сондай-ақ кез келген саладағы әртүрлі кәсіпорындар</w:t>
            </w:r>
          </w:p>
        </w:tc>
      </w:tr>
      <w:tr w:rsidR="0094192D" w:rsidRPr="0044384C" w14:paraId="1C3BEBCD" w14:textId="77777777" w:rsidTr="00110570">
        <w:tc>
          <w:tcPr>
            <w:tcW w:w="369" w:type="dxa"/>
            <w:noWrap/>
            <w:vAlign w:val="center"/>
          </w:tcPr>
          <w:p w14:paraId="006A3FE1" w14:textId="53A1A592"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hideMark/>
          </w:tcPr>
          <w:p w14:paraId="07215DCE"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23.040</w:t>
            </w:r>
          </w:p>
        </w:tc>
        <w:tc>
          <w:tcPr>
            <w:tcW w:w="2268" w:type="dxa"/>
            <w:vAlign w:val="center"/>
            <w:hideMark/>
          </w:tcPr>
          <w:p w14:paraId="26184AC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ҚР СТ "Құбырішілік диагностика және магистральдық мұнай құбырларының тұтастығын кешенді басқару"</w:t>
            </w:r>
          </w:p>
        </w:tc>
        <w:tc>
          <w:tcPr>
            <w:tcW w:w="3119" w:type="dxa"/>
            <w:vAlign w:val="center"/>
            <w:hideMark/>
          </w:tcPr>
          <w:p w14:paraId="0CF8A5D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Бастамашылық әзірлеу</w:t>
            </w:r>
          </w:p>
        </w:tc>
        <w:tc>
          <w:tcPr>
            <w:tcW w:w="1134" w:type="dxa"/>
            <w:noWrap/>
            <w:vAlign w:val="center"/>
            <w:hideMark/>
          </w:tcPr>
          <w:p w14:paraId="39FE210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Ұйым стандарты</w:t>
            </w:r>
          </w:p>
        </w:tc>
        <w:tc>
          <w:tcPr>
            <w:tcW w:w="1134" w:type="dxa"/>
            <w:vAlign w:val="center"/>
            <w:hideMark/>
          </w:tcPr>
          <w:p w14:paraId="6544C59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1A5C35A1"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5E820ED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Меншікті қаражат</w:t>
            </w:r>
          </w:p>
        </w:tc>
        <w:tc>
          <w:tcPr>
            <w:tcW w:w="1701" w:type="dxa"/>
            <w:noWrap/>
            <w:vAlign w:val="center"/>
            <w:hideMark/>
          </w:tcPr>
          <w:p w14:paraId="3E7F640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"ҚазТрансОйл" АҚ</w:t>
            </w:r>
          </w:p>
        </w:tc>
        <w:tc>
          <w:tcPr>
            <w:tcW w:w="2268" w:type="dxa"/>
            <w:vAlign w:val="center"/>
            <w:hideMark/>
          </w:tcPr>
          <w:p w14:paraId="382C72C6" w14:textId="0D1CBD9C"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Каспий Құбыр Консорциумы-К</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АҚ,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Қазақстан-Қытай Құбыры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МұнайТас</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СБҚК</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магистральдық мұнай құбырларын техникалық диагностикалауды жүзеге асыратын мамандандырылған ұйымдар және басқалар</w:t>
            </w:r>
          </w:p>
        </w:tc>
      </w:tr>
      <w:tr w:rsidR="0094192D" w:rsidRPr="0044384C" w14:paraId="431193E1" w14:textId="77777777" w:rsidTr="00110570">
        <w:tc>
          <w:tcPr>
            <w:tcW w:w="369" w:type="dxa"/>
            <w:noWrap/>
            <w:vAlign w:val="center"/>
          </w:tcPr>
          <w:p w14:paraId="41D1D118" w14:textId="7B59A582"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hideMark/>
          </w:tcPr>
          <w:p w14:paraId="294F535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75.180.20</w:t>
            </w:r>
          </w:p>
        </w:tc>
        <w:tc>
          <w:tcPr>
            <w:tcW w:w="2268" w:type="dxa"/>
            <w:vAlign w:val="center"/>
            <w:hideMark/>
          </w:tcPr>
          <w:p w14:paraId="633D37B3" w14:textId="11FFED7A"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ҚР СТ 3362-2019 №1 өзгеріс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Магистральдық мұнай құбырлары. Техникалық пайдалану</w:t>
            </w:r>
            <w:r w:rsidR="009E740A">
              <w:rPr>
                <w:rFonts w:ascii="Times New Roman" w:hAnsi="Times New Roman" w:cs="Times New Roman"/>
                <w:sz w:val="24"/>
                <w:szCs w:val="24"/>
                <w:lang w:val="kk-KZ"/>
              </w:rPr>
              <w:t>»</w:t>
            </w:r>
          </w:p>
        </w:tc>
        <w:tc>
          <w:tcPr>
            <w:tcW w:w="3119" w:type="dxa"/>
            <w:vAlign w:val="center"/>
            <w:hideMark/>
          </w:tcPr>
          <w:p w14:paraId="3E8EBAF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Бастамашылық әзірлеу</w:t>
            </w:r>
          </w:p>
        </w:tc>
        <w:tc>
          <w:tcPr>
            <w:tcW w:w="1134" w:type="dxa"/>
            <w:noWrap/>
            <w:vAlign w:val="center"/>
            <w:hideMark/>
          </w:tcPr>
          <w:p w14:paraId="04A7C05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w:t>
            </w:r>
          </w:p>
        </w:tc>
        <w:tc>
          <w:tcPr>
            <w:tcW w:w="1134" w:type="dxa"/>
            <w:vAlign w:val="center"/>
            <w:hideMark/>
          </w:tcPr>
          <w:p w14:paraId="328ABA4C"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2024 жыл</w:t>
            </w:r>
          </w:p>
        </w:tc>
        <w:tc>
          <w:tcPr>
            <w:tcW w:w="1275" w:type="dxa"/>
            <w:vAlign w:val="center"/>
            <w:hideMark/>
          </w:tcPr>
          <w:p w14:paraId="0F19D6A5"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w:t>
            </w:r>
          </w:p>
        </w:tc>
        <w:tc>
          <w:tcPr>
            <w:tcW w:w="1560" w:type="dxa"/>
            <w:vAlign w:val="center"/>
            <w:hideMark/>
          </w:tcPr>
          <w:p w14:paraId="6D4C3408"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Меншікті қаражат</w:t>
            </w:r>
          </w:p>
        </w:tc>
        <w:tc>
          <w:tcPr>
            <w:tcW w:w="1701" w:type="dxa"/>
            <w:noWrap/>
            <w:vAlign w:val="center"/>
            <w:hideMark/>
          </w:tcPr>
          <w:p w14:paraId="1F750AAC" w14:textId="4DBD8110"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ҚазТрансОйл</w:t>
            </w:r>
            <w:r>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АҚ</w:t>
            </w:r>
          </w:p>
        </w:tc>
        <w:tc>
          <w:tcPr>
            <w:tcW w:w="2268" w:type="dxa"/>
            <w:vAlign w:val="center"/>
            <w:hideMark/>
          </w:tcPr>
          <w:p w14:paraId="68273462" w14:textId="7D33DB47"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Каспий Құбыр Консорциумы-К</w:t>
            </w:r>
            <w:r>
              <w:rPr>
                <w:rFonts w:ascii="Times New Roman" w:hAnsi="Times New Roman" w:cs="Times New Roman"/>
                <w:sz w:val="24"/>
                <w:szCs w:val="24"/>
                <w:lang w:val="kk-KZ"/>
              </w:rPr>
              <w:t xml:space="preserve">» </w:t>
            </w:r>
            <w:r w:rsidR="0094192D" w:rsidRPr="00024131">
              <w:rPr>
                <w:rFonts w:ascii="Times New Roman" w:hAnsi="Times New Roman" w:cs="Times New Roman"/>
                <w:sz w:val="24"/>
                <w:szCs w:val="24"/>
                <w:lang w:val="kk-KZ"/>
              </w:rPr>
              <w:t xml:space="preserve">АҚ,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Қазақстан-Қытай Құбыры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МұнайТас</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СБҚК</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магистральдық мұнай құбырларын техникалық диагностикалауды жүзеге асыратын мамандандырылған ұйымдар және басқалар</w:t>
            </w:r>
          </w:p>
        </w:tc>
      </w:tr>
      <w:tr w:rsidR="0094192D" w:rsidRPr="0044384C" w14:paraId="0D6CE58A" w14:textId="77777777" w:rsidTr="00110570">
        <w:tc>
          <w:tcPr>
            <w:tcW w:w="369" w:type="dxa"/>
            <w:noWrap/>
            <w:vAlign w:val="center"/>
          </w:tcPr>
          <w:p w14:paraId="1462F762" w14:textId="392F5367" w:rsidR="0094192D" w:rsidRPr="00024131" w:rsidRDefault="0094192D" w:rsidP="00DE3863">
            <w:pPr>
              <w:pStyle w:val="a4"/>
              <w:numPr>
                <w:ilvl w:val="0"/>
                <w:numId w:val="1"/>
              </w:numPr>
              <w:jc w:val="center"/>
              <w:rPr>
                <w:rFonts w:ascii="Times New Roman" w:hAnsi="Times New Roman" w:cs="Times New Roman"/>
                <w:sz w:val="24"/>
                <w:szCs w:val="24"/>
                <w:lang w:val="kk-KZ"/>
              </w:rPr>
            </w:pPr>
          </w:p>
        </w:tc>
        <w:tc>
          <w:tcPr>
            <w:tcW w:w="936" w:type="dxa"/>
            <w:noWrap/>
            <w:vAlign w:val="center"/>
            <w:hideMark/>
          </w:tcPr>
          <w:p w14:paraId="33B91982"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77.120.70</w:t>
            </w:r>
          </w:p>
        </w:tc>
        <w:tc>
          <w:tcPr>
            <w:tcW w:w="2268" w:type="dxa"/>
            <w:vAlign w:val="center"/>
            <w:hideMark/>
          </w:tcPr>
          <w:p w14:paraId="5F145ED3" w14:textId="7A866F75" w:rsidR="0094192D" w:rsidRPr="00024131" w:rsidRDefault="0094192D" w:rsidP="009E740A">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 xml:space="preserve">ГОСТ 1467-93 № 1 өзгеріс </w:t>
            </w:r>
            <w:r w:rsidR="009E740A">
              <w:rPr>
                <w:rFonts w:ascii="Times New Roman" w:hAnsi="Times New Roman" w:cs="Times New Roman"/>
                <w:sz w:val="24"/>
                <w:szCs w:val="24"/>
                <w:lang w:val="kk-KZ"/>
              </w:rPr>
              <w:t>«</w:t>
            </w:r>
            <w:r w:rsidRPr="00024131">
              <w:rPr>
                <w:rFonts w:ascii="Times New Roman" w:hAnsi="Times New Roman" w:cs="Times New Roman"/>
                <w:sz w:val="24"/>
                <w:szCs w:val="24"/>
                <w:lang w:val="kk-KZ"/>
              </w:rPr>
              <w:t>Кадмий. Техникалық шарттар</w:t>
            </w:r>
            <w:r w:rsidR="009E740A">
              <w:rPr>
                <w:rFonts w:ascii="Times New Roman" w:hAnsi="Times New Roman" w:cs="Times New Roman"/>
                <w:sz w:val="24"/>
                <w:szCs w:val="24"/>
                <w:lang w:val="kk-KZ"/>
              </w:rPr>
              <w:t>»</w:t>
            </w:r>
          </w:p>
        </w:tc>
        <w:tc>
          <w:tcPr>
            <w:tcW w:w="3119" w:type="dxa"/>
            <w:vAlign w:val="center"/>
            <w:hideMark/>
          </w:tcPr>
          <w:p w14:paraId="2B86B340"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Бастамашылық әзірлеу</w:t>
            </w:r>
          </w:p>
        </w:tc>
        <w:tc>
          <w:tcPr>
            <w:tcW w:w="1134" w:type="dxa"/>
            <w:noWrap/>
            <w:vAlign w:val="center"/>
            <w:hideMark/>
          </w:tcPr>
          <w:p w14:paraId="6997559F"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w:t>
            </w:r>
          </w:p>
        </w:tc>
        <w:tc>
          <w:tcPr>
            <w:tcW w:w="1134" w:type="dxa"/>
            <w:vAlign w:val="center"/>
            <w:hideMark/>
          </w:tcPr>
          <w:p w14:paraId="6DBC9784"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жылғы қаңтар</w:t>
            </w:r>
          </w:p>
        </w:tc>
        <w:tc>
          <w:tcPr>
            <w:tcW w:w="1275" w:type="dxa"/>
            <w:vAlign w:val="center"/>
            <w:hideMark/>
          </w:tcPr>
          <w:p w14:paraId="770D8C39"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2025 жылғы сәуір</w:t>
            </w:r>
          </w:p>
        </w:tc>
        <w:tc>
          <w:tcPr>
            <w:tcW w:w="1560" w:type="dxa"/>
            <w:vAlign w:val="center"/>
            <w:hideMark/>
          </w:tcPr>
          <w:p w14:paraId="5DC96EDA" w14:textId="77777777" w:rsidR="0094192D" w:rsidRPr="00024131" w:rsidRDefault="0094192D" w:rsidP="0094192D">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Меншікті қаражат</w:t>
            </w:r>
          </w:p>
        </w:tc>
        <w:tc>
          <w:tcPr>
            <w:tcW w:w="1701" w:type="dxa"/>
            <w:vAlign w:val="center"/>
            <w:hideMark/>
          </w:tcPr>
          <w:p w14:paraId="13AE7CB0" w14:textId="3A6F9C49"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ҚР МШКӨ ҰО</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РМК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Шығыс ғылыми–зерттеу кен-металлургия түсті металдар институты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филиалы</w:t>
            </w:r>
          </w:p>
        </w:tc>
        <w:tc>
          <w:tcPr>
            <w:tcW w:w="2268" w:type="dxa"/>
            <w:vAlign w:val="center"/>
            <w:hideMark/>
          </w:tcPr>
          <w:p w14:paraId="27F21719" w14:textId="7AB0CF74" w:rsidR="0094192D" w:rsidRPr="00024131" w:rsidRDefault="009E740A" w:rsidP="009E740A">
            <w:pPr>
              <w:jc w:val="center"/>
              <w:rPr>
                <w:rFonts w:ascii="Times New Roman" w:hAnsi="Times New Roman" w:cs="Times New Roman"/>
                <w:sz w:val="24"/>
                <w:szCs w:val="24"/>
                <w:lang w:val="kk-KZ"/>
              </w:rPr>
            </w:pP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ҚР МШКӨ ҰО</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РМК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ШҒЗКМТМИ</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филиалы (Қазақстан Республикасы),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Казцинк</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ЖШС (Қазақстан Республикасы) және Қазақстан Республикасы тау-кен металлургия кешенінің басқа да кәсіпорындары (сынақ орталықтары, ғылыми-зерттеу институттары),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Челябинск мырыш зауыты</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АҚ (Ресей Федерациясы),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Феникс</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ҒӨБ (Ресей Федерациясы), «Уральский завод по обработке цветных металлов" АҚ (Ресей Федерациясы) және Ресей Федерациясы тау-кен металлургия кешенінің басқа да кәсіпорындары (сынақ орталықтары, ғылыми-зерттеу институттары), </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Алмалыксий ГОК</w:t>
            </w:r>
            <w:r>
              <w:rPr>
                <w:rFonts w:ascii="Times New Roman" w:hAnsi="Times New Roman" w:cs="Times New Roman"/>
                <w:sz w:val="24"/>
                <w:szCs w:val="24"/>
                <w:lang w:val="kk-KZ"/>
              </w:rPr>
              <w:t>»</w:t>
            </w:r>
            <w:r w:rsidR="0094192D" w:rsidRPr="00024131">
              <w:rPr>
                <w:rFonts w:ascii="Times New Roman" w:hAnsi="Times New Roman" w:cs="Times New Roman"/>
                <w:sz w:val="24"/>
                <w:szCs w:val="24"/>
                <w:lang w:val="kk-KZ"/>
              </w:rPr>
              <w:t xml:space="preserve"> АҚ (Өзбекстан Республикасы) және Қазақстан Республикасының тау-кен металлургия кешенінің басқа да кәсіпорындары (сынақ орталықтары, ғылыми-зерттеу институттары)</w:t>
            </w:r>
          </w:p>
        </w:tc>
      </w:tr>
      <w:tr w:rsidR="00B605AB" w:rsidRPr="008761A5" w14:paraId="52CA8BD1" w14:textId="77777777" w:rsidTr="00110570">
        <w:tc>
          <w:tcPr>
            <w:tcW w:w="369" w:type="dxa"/>
            <w:noWrap/>
            <w:vAlign w:val="center"/>
          </w:tcPr>
          <w:p w14:paraId="3C179ABB" w14:textId="77777777" w:rsidR="00B605AB" w:rsidRPr="00024131" w:rsidRDefault="00B605AB" w:rsidP="00B605AB">
            <w:pPr>
              <w:pStyle w:val="a4"/>
              <w:numPr>
                <w:ilvl w:val="0"/>
                <w:numId w:val="1"/>
              </w:numPr>
              <w:jc w:val="center"/>
              <w:rPr>
                <w:rFonts w:ascii="Times New Roman" w:hAnsi="Times New Roman" w:cs="Times New Roman"/>
                <w:sz w:val="24"/>
                <w:szCs w:val="24"/>
                <w:lang w:val="kk-KZ"/>
              </w:rPr>
            </w:pPr>
          </w:p>
        </w:tc>
        <w:tc>
          <w:tcPr>
            <w:tcW w:w="936" w:type="dxa"/>
            <w:noWrap/>
            <w:vAlign w:val="center"/>
          </w:tcPr>
          <w:p w14:paraId="7097D943" w14:textId="715EC854" w:rsidR="00B605AB" w:rsidRPr="00024131"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rPr>
              <w:t>-</w:t>
            </w:r>
          </w:p>
        </w:tc>
        <w:tc>
          <w:tcPr>
            <w:tcW w:w="2268" w:type="dxa"/>
            <w:vAlign w:val="center"/>
          </w:tcPr>
          <w:p w14:paraId="0C76DDAC" w14:textId="5C383161" w:rsidR="00B605AB" w:rsidRPr="00024131"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rPr>
              <w:t>Изменение № 4 в НК РК 03-2019 «Общий классификатор видов экономической деятельности»</w:t>
            </w:r>
          </w:p>
        </w:tc>
        <w:tc>
          <w:tcPr>
            <w:tcW w:w="3119" w:type="dxa"/>
            <w:vAlign w:val="center"/>
          </w:tcPr>
          <w:p w14:paraId="4722CC8D" w14:textId="72CB419C" w:rsidR="00B605AB" w:rsidRPr="00024131"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rPr>
              <w:t>На основании предложений субъектов предпринимательства и государственных органов</w:t>
            </w:r>
          </w:p>
        </w:tc>
        <w:tc>
          <w:tcPr>
            <w:tcW w:w="1134" w:type="dxa"/>
            <w:noWrap/>
            <w:vAlign w:val="center"/>
          </w:tcPr>
          <w:p w14:paraId="1D0E187D" w14:textId="7AA0E2AC" w:rsidR="00B605AB" w:rsidRPr="00024131"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rPr>
              <w:t>Статистическая классификация видов экономической деятельности Европейского экономического сообщества (NACE Rev.2, 2006)</w:t>
            </w:r>
          </w:p>
        </w:tc>
        <w:tc>
          <w:tcPr>
            <w:tcW w:w="1134" w:type="dxa"/>
            <w:tcBorders>
              <w:top w:val="single" w:sz="4" w:space="0" w:color="auto"/>
              <w:left w:val="single" w:sz="4" w:space="0" w:color="auto"/>
              <w:bottom w:val="single" w:sz="4" w:space="0" w:color="auto"/>
              <w:right w:val="single" w:sz="4" w:space="0" w:color="auto"/>
            </w:tcBorders>
            <w:vAlign w:val="center"/>
          </w:tcPr>
          <w:p w14:paraId="40CE3007" w14:textId="0924DAFF" w:rsidR="00B605AB" w:rsidRPr="00024131"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май</w:t>
            </w:r>
          </w:p>
        </w:tc>
        <w:tc>
          <w:tcPr>
            <w:tcW w:w="1275" w:type="dxa"/>
            <w:tcBorders>
              <w:top w:val="single" w:sz="4" w:space="0" w:color="auto"/>
              <w:left w:val="single" w:sz="4" w:space="0" w:color="auto"/>
              <w:bottom w:val="single" w:sz="4" w:space="0" w:color="auto"/>
              <w:right w:val="single" w:sz="4" w:space="0" w:color="auto"/>
            </w:tcBorders>
            <w:vAlign w:val="center"/>
          </w:tcPr>
          <w:p w14:paraId="4115545C" w14:textId="65F21B83" w:rsidR="00B605AB" w:rsidRPr="00024131"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lang w:val="kk-KZ"/>
              </w:rPr>
              <w:t>декабрь</w:t>
            </w:r>
          </w:p>
        </w:tc>
        <w:tc>
          <w:tcPr>
            <w:tcW w:w="1560" w:type="dxa"/>
            <w:vAlign w:val="center"/>
          </w:tcPr>
          <w:p w14:paraId="6A5222C3" w14:textId="1416573F" w:rsidR="00B605AB" w:rsidRPr="00024131"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rPr>
              <w:t>Средства Объединения индивидуальных предпринимателей «Ассоциация Мунайлыавтогаз»</w:t>
            </w:r>
          </w:p>
        </w:tc>
        <w:tc>
          <w:tcPr>
            <w:tcW w:w="1701" w:type="dxa"/>
            <w:vAlign w:val="center"/>
          </w:tcPr>
          <w:p w14:paraId="6C0C8EC5" w14:textId="381DB985" w:rsidR="00B605AB" w:rsidRPr="00024131"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rPr>
              <w:t>Бюро национальной статистики Агентства по стратегическому планированию и реформам Республики Казахстан, БИН   141040006851</w:t>
            </w:r>
          </w:p>
        </w:tc>
        <w:tc>
          <w:tcPr>
            <w:tcW w:w="2268" w:type="dxa"/>
            <w:vAlign w:val="center"/>
          </w:tcPr>
          <w:p w14:paraId="38CE060A" w14:textId="6762EE8B" w:rsidR="00B605AB" w:rsidRPr="008761A5" w:rsidRDefault="00B605AB" w:rsidP="00B605AB">
            <w:pPr>
              <w:jc w:val="center"/>
              <w:rPr>
                <w:rFonts w:ascii="Times New Roman" w:hAnsi="Times New Roman" w:cs="Times New Roman"/>
                <w:sz w:val="24"/>
                <w:szCs w:val="24"/>
                <w:lang w:val="kk-KZ"/>
              </w:rPr>
            </w:pPr>
            <w:r w:rsidRPr="00024131">
              <w:rPr>
                <w:rFonts w:ascii="Times New Roman" w:hAnsi="Times New Roman" w:cs="Times New Roman"/>
                <w:sz w:val="24"/>
                <w:szCs w:val="24"/>
              </w:rPr>
              <w:t>Субъекты предпринимательства и государственные органы</w:t>
            </w:r>
          </w:p>
        </w:tc>
      </w:tr>
    </w:tbl>
    <w:p w14:paraId="1206E244" w14:textId="77777777" w:rsidR="00D36376" w:rsidRPr="008761A5" w:rsidRDefault="00D36376">
      <w:pPr>
        <w:rPr>
          <w:rFonts w:ascii="Times New Roman" w:hAnsi="Times New Roman" w:cs="Times New Roman"/>
          <w:sz w:val="24"/>
          <w:szCs w:val="24"/>
          <w:lang w:val="kk-KZ"/>
        </w:rPr>
      </w:pPr>
    </w:p>
    <w:sectPr w:rsidR="00D36376" w:rsidRPr="008761A5" w:rsidSect="00761369">
      <w:headerReference w:type="default" r:id="rId8"/>
      <w:pgSz w:w="16838" w:h="11906" w:orient="landscape"/>
      <w:pgMar w:top="567" w:right="1134" w:bottom="850" w:left="1134" w:header="708" w:footer="708" w:gutter="0"/>
      <w:pgNumType w:start="2"/>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30.12.2025 11:12 Қазбек Нүрбек Даниярұлы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30.12.2025 14:09 Кабылбеков Канат Абаевич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30.12.2025 15:10 Есенбекова Жанна Рашидовна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17">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9BCCA" w14:textId="77777777" w:rsidR="00EE3090" w:rsidRDefault="00EE3090" w:rsidP="00761369">
      <w:pPr>
        <w:spacing w:after="0" w:line="240" w:lineRule="auto"/>
      </w:pPr>
      <w:r>
        <w:separator/>
      </w:r>
    </w:p>
  </w:endnote>
  <w:endnote w:type="continuationSeparator" w:id="0">
    <w:p w14:paraId="22D93212" w14:textId="77777777" w:rsidR="00EE3090" w:rsidRDefault="00EE3090" w:rsidP="00761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30.12.2025 15:57.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683A8" w14:textId="77777777" w:rsidR="00EE3090" w:rsidRDefault="00EE3090" w:rsidP="00761369">
      <w:pPr>
        <w:spacing w:after="0" w:line="240" w:lineRule="auto"/>
      </w:pPr>
      <w:r>
        <w:separator/>
      </w:r>
    </w:p>
  </w:footnote>
  <w:footnote w:type="continuationSeparator" w:id="0">
    <w:p w14:paraId="1199CD72" w14:textId="77777777" w:rsidR="00EE3090" w:rsidRDefault="00EE3090" w:rsidP="007613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921C4" w14:textId="4BBFF54B" w:rsidR="00761369" w:rsidRPr="00761369" w:rsidRDefault="00761369" w:rsidP="00761369">
    <w:pPr>
      <w:pStyle w:val="a5"/>
      <w:tabs>
        <w:tab w:val="center" w:pos="7285"/>
        <w:tab w:val="left" w:pos="7750"/>
      </w:tabs>
      <w:rPr>
        <w:rFonts w:ascii="Times New Roman" w:hAnsi="Times New Roman" w:cs="Times New Roman"/>
        <w:sz w:val="24"/>
      </w:rPr>
    </w:pPr>
    <w:r>
      <w:tab/>
    </w:r>
    <w:r>
      <w:tab/>
    </w:r>
    <w:sdt>
      <w:sdtPr>
        <w:rPr>
          <w:sz w:val="20"/>
        </w:rPr>
        <w:id w:val="2054575948"/>
        <w:docPartObj>
          <w:docPartGallery w:val="Page Numbers (Top of Page)"/>
          <w:docPartUnique/>
        </w:docPartObj>
      </w:sdtPr>
      <w:sdtEndPr>
        <w:rPr>
          <w:rFonts w:ascii="Times New Roman" w:hAnsi="Times New Roman" w:cs="Times New Roman"/>
          <w:sz w:val="22"/>
        </w:rPr>
      </w:sdtEndPr>
      <w:sdtContent>
        <w:r w:rsidRPr="00275C18">
          <w:rPr>
            <w:rFonts w:ascii="Times New Roman" w:hAnsi="Times New Roman" w:cs="Times New Roman"/>
          </w:rPr>
          <w:fldChar w:fldCharType="begin"/>
        </w:r>
        <w:r w:rsidRPr="00275C18">
          <w:rPr>
            <w:rFonts w:ascii="Times New Roman" w:hAnsi="Times New Roman" w:cs="Times New Roman"/>
          </w:rPr>
          <w:instrText>PAGE   \* MERGEFORMAT</w:instrText>
        </w:r>
        <w:r w:rsidRPr="00275C18">
          <w:rPr>
            <w:rFonts w:ascii="Times New Roman" w:hAnsi="Times New Roman" w:cs="Times New Roman"/>
          </w:rPr>
          <w:fldChar w:fldCharType="separate"/>
        </w:r>
        <w:r w:rsidR="0044384C">
          <w:rPr>
            <w:rFonts w:ascii="Times New Roman" w:hAnsi="Times New Roman" w:cs="Times New Roman"/>
            <w:noProof/>
          </w:rPr>
          <w:t>2</w:t>
        </w:r>
        <w:r w:rsidRPr="00275C18">
          <w:rPr>
            <w:rFonts w:ascii="Times New Roman" w:hAnsi="Times New Roman" w:cs="Times New Roman"/>
          </w:rPr>
          <w:fldChar w:fldCharType="end"/>
        </w:r>
      </w:sdtContent>
    </w:sdt>
    <w:r w:rsidRPr="00761369">
      <w:rPr>
        <w:rFonts w:ascii="Times New Roman" w:hAnsi="Times New Roman" w:cs="Times New Roman"/>
        <w:sz w:val="24"/>
      </w:rPr>
      <w:tab/>
    </w:r>
  </w:p>
  <w:p w14:paraId="1AB41DE5" w14:textId="77777777" w:rsidR="00761369" w:rsidRDefault="00761369">
    <w:pPr>
      <w:pStyle w:val="a5"/>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митет технического регулирования и метрологии - Асылбекова А.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1C0E46"/>
    <w:multiLevelType w:val="hybridMultilevel"/>
    <w:tmpl w:val="746CE48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533240"/>
    <w:multiLevelType w:val="hybridMultilevel"/>
    <w:tmpl w:val="E212887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A936E7"/>
    <w:multiLevelType w:val="hybridMultilevel"/>
    <w:tmpl w:val="1DD614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531AC6"/>
    <w:multiLevelType w:val="hybridMultilevel"/>
    <w:tmpl w:val="9E220FC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607D6B"/>
    <w:multiLevelType w:val="hybridMultilevel"/>
    <w:tmpl w:val="7AE6525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178"/>
    <w:rsid w:val="00024131"/>
    <w:rsid w:val="00110570"/>
    <w:rsid w:val="00127827"/>
    <w:rsid w:val="00223178"/>
    <w:rsid w:val="002437B0"/>
    <w:rsid w:val="00275C18"/>
    <w:rsid w:val="003F0A39"/>
    <w:rsid w:val="0040028A"/>
    <w:rsid w:val="00417BC0"/>
    <w:rsid w:val="0044384C"/>
    <w:rsid w:val="00461425"/>
    <w:rsid w:val="004A7FFB"/>
    <w:rsid w:val="00547745"/>
    <w:rsid w:val="00631CFD"/>
    <w:rsid w:val="006D6926"/>
    <w:rsid w:val="00743C28"/>
    <w:rsid w:val="00761369"/>
    <w:rsid w:val="008761A5"/>
    <w:rsid w:val="0094192D"/>
    <w:rsid w:val="00987862"/>
    <w:rsid w:val="00994E91"/>
    <w:rsid w:val="009E740A"/>
    <w:rsid w:val="009F0745"/>
    <w:rsid w:val="00A06EEB"/>
    <w:rsid w:val="00A577EE"/>
    <w:rsid w:val="00AB48FF"/>
    <w:rsid w:val="00B50FCA"/>
    <w:rsid w:val="00B605AB"/>
    <w:rsid w:val="00BE3390"/>
    <w:rsid w:val="00BF4395"/>
    <w:rsid w:val="00C50CA7"/>
    <w:rsid w:val="00C672E3"/>
    <w:rsid w:val="00D053C1"/>
    <w:rsid w:val="00D36376"/>
    <w:rsid w:val="00DE3863"/>
    <w:rsid w:val="00E9684C"/>
    <w:rsid w:val="00EE3090"/>
    <w:rsid w:val="00F70667"/>
    <w:rsid w:val="00F8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C089B"/>
  <w15:docId w15:val="{755616A2-A677-4587-B41D-7558196FDFB9}"/>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F0A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E3863"/>
    <w:pPr>
      <w:ind w:left="720"/>
      <w:contextualSpacing/>
    </w:pPr>
  </w:style>
  <w:style w:type="paragraph" w:styleId="a5">
    <w:name w:val="header"/>
    <w:basedOn w:val="a"/>
    <w:link w:val="a6"/>
    <w:uiPriority w:val="99"/>
    <w:unhideWhenUsed/>
    <w:rsid w:val="0076136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1369"/>
  </w:style>
  <w:style w:type="paragraph" w:styleId="a7">
    <w:name w:val="footer"/>
    <w:basedOn w:val="a"/>
    <w:link w:val="a8"/>
    <w:uiPriority w:val="99"/>
    <w:unhideWhenUsed/>
    <w:rsid w:val="0076136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1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523460">
      <w:bodyDiv w:val="1"/>
      <w:marLeft w:val="0"/>
      <w:marRight w:val="0"/>
      <w:marTop w:val="0"/>
      <w:marBottom w:val="0"/>
      <w:divBdr>
        <w:top w:val="none" w:sz="0" w:space="0" w:color="auto"/>
        <w:left w:val="none" w:sz="0" w:space="0" w:color="auto"/>
        <w:bottom w:val="none" w:sz="0" w:space="0" w:color="auto"/>
        <w:right w:val="none" w:sz="0" w:space="0" w:color="auto"/>
      </w:divBdr>
    </w:div>
    <w:div w:id="705911109">
      <w:bodyDiv w:val="1"/>
      <w:marLeft w:val="0"/>
      <w:marRight w:val="0"/>
      <w:marTop w:val="0"/>
      <w:marBottom w:val="0"/>
      <w:divBdr>
        <w:top w:val="none" w:sz="0" w:space="0" w:color="auto"/>
        <w:left w:val="none" w:sz="0" w:space="0" w:color="auto"/>
        <w:bottom w:val="none" w:sz="0" w:space="0" w:color="auto"/>
        <w:right w:val="none" w:sz="0" w:space="0" w:color="auto"/>
      </w:divBdr>
    </w:div>
    <w:div w:id="138937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917" Type="http://schemas.openxmlformats.org/officeDocument/2006/relationships/image" Target="media/image917.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11C3E-1724-46F2-8B6C-B029510C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52</Pages>
  <Words>8904</Words>
  <Characters>50759</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Улан Молдаганапов</dc:creator>
  <cp:keywords/>
  <dc:description/>
  <cp:lastModifiedBy>Ainur Assylbekova</cp:lastModifiedBy>
  <cp:revision>25</cp:revision>
  <dcterms:created xsi:type="dcterms:W3CDTF">2024-12-30T12:47:00Z</dcterms:created>
  <dcterms:modified xsi:type="dcterms:W3CDTF">2025-12-30T06:05:00Z</dcterms:modified>
</cp:coreProperties>
</file>